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6C4A6D" w14:paraId="24E05F21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9718E7C" w14:textId="51C46D57" w:rsidR="006C4A6D" w:rsidRPr="00591102" w:rsidRDefault="006C4A6D">
            <w:pPr>
              <w:pStyle w:val="ECVPersonalInfoHeading"/>
              <w:rPr>
                <w:b/>
                <w:bCs/>
                <w:color w:val="767171" w:themeColor="background2" w:themeShade="80"/>
              </w:rPr>
            </w:pPr>
            <w:r w:rsidRPr="00591102">
              <w:rPr>
                <w:b/>
                <w:bCs/>
                <w:caps w:val="0"/>
                <w:color w:val="767171" w:themeColor="background2" w:themeShade="8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4741897" w14:textId="78C9AF78" w:rsidR="006C4A6D" w:rsidRDefault="003B725E">
            <w:pPr>
              <w:pStyle w:val="ECVNameField"/>
            </w:pPr>
            <w:r>
              <w:t>MARIA GABRIELLA CAMPOLO</w:t>
            </w:r>
          </w:p>
        </w:tc>
      </w:tr>
      <w:tr w:rsidR="006C4A6D" w14:paraId="0D330DC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EAE3BA5" w14:textId="79BDC287" w:rsidR="006C4A6D" w:rsidRDefault="006C4A6D">
            <w:pPr>
              <w:pStyle w:val="ECVComments"/>
            </w:pPr>
          </w:p>
        </w:tc>
      </w:tr>
      <w:tr w:rsidR="006C4A6D" w:rsidRPr="003B725E" w14:paraId="02029751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AA51150" w14:textId="03E935B4" w:rsidR="006C4A6D" w:rsidRDefault="00CA1FF0" w:rsidP="00CA1FF0">
            <w:pPr>
              <w:pStyle w:val="ECVLeftHeading"/>
              <w:tabs>
                <w:tab w:val="left" w:pos="301"/>
                <w:tab w:val="right" w:pos="2551"/>
              </w:tabs>
              <w:jc w:val="left"/>
            </w:pPr>
            <w:r>
              <w:tab/>
            </w:r>
            <w:r>
              <w:tab/>
            </w:r>
            <w:r w:rsidR="003B725E">
              <w:rPr>
                <w:noProof/>
              </w:rPr>
              <w:drawing>
                <wp:inline distT="0" distB="0" distL="0" distR="0" wp14:anchorId="24BDED1E" wp14:editId="4021866A">
                  <wp:extent cx="1364855" cy="1614805"/>
                  <wp:effectExtent l="0" t="0" r="6985" b="4445"/>
                  <wp:docPr id="1003800980" name="Immagine 1" descr="Immagine che contiene Viso umano, vestiti, persona, sorris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800980" name="Immagine 1" descr="Immagine che contiene Viso umano, vestiti, persona, sorriso&#10;&#10;Descrizione generata automaticament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988" cy="162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2E8DE632" w14:textId="73C45680" w:rsidR="003D5006" w:rsidRDefault="00591102" w:rsidP="00356451">
            <w:pPr>
              <w:pStyle w:val="ECVContactDetails0"/>
              <w:rPr>
                <w:lang w:val="it-IT"/>
              </w:rPr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61CEB63D" wp14:editId="7BC49FE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4A6D" w:rsidRPr="00271DE7">
              <w:rPr>
                <w:lang w:val="it-IT"/>
              </w:rPr>
              <w:t xml:space="preserve"> </w:t>
            </w:r>
            <w:proofErr w:type="spellStart"/>
            <w:r w:rsidR="001A5058" w:rsidRPr="003B725E">
              <w:rPr>
                <w:lang w:val="it-IT"/>
              </w:rPr>
              <w:t>Universita’</w:t>
            </w:r>
            <w:proofErr w:type="spellEnd"/>
            <w:r w:rsidR="001A5058" w:rsidRPr="003B725E">
              <w:rPr>
                <w:lang w:val="it-IT"/>
              </w:rPr>
              <w:t xml:space="preserve"> di </w:t>
            </w:r>
            <w:r w:rsidR="003B725E">
              <w:rPr>
                <w:lang w:val="it-IT"/>
              </w:rPr>
              <w:t>Messina</w:t>
            </w:r>
          </w:p>
          <w:p w14:paraId="5C09DBF6" w14:textId="7E5E26E1" w:rsidR="003D5006" w:rsidRDefault="003D5006" w:rsidP="00BB01E3">
            <w:pPr>
              <w:pStyle w:val="ECVContactDetails0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proofErr w:type="spellStart"/>
            <w:r w:rsidR="001A5058" w:rsidRPr="003B725E">
              <w:rPr>
                <w:lang w:val="it-IT"/>
              </w:rPr>
              <w:t>DIpartimento</w:t>
            </w:r>
            <w:proofErr w:type="spellEnd"/>
            <w:r w:rsidR="001A5058" w:rsidRPr="003B725E">
              <w:rPr>
                <w:lang w:val="it-IT"/>
              </w:rPr>
              <w:t xml:space="preserve"> di </w:t>
            </w:r>
            <w:r w:rsidR="003B725E">
              <w:rPr>
                <w:lang w:val="it-IT"/>
              </w:rPr>
              <w:t>Economia</w:t>
            </w:r>
          </w:p>
          <w:p w14:paraId="0E1FFF3B" w14:textId="36CFDBDE" w:rsidR="001A5058" w:rsidRDefault="003D5006" w:rsidP="001A5058">
            <w:pPr>
              <w:pStyle w:val="ECVContactDetails0"/>
              <w:rPr>
                <w:lang w:val="it-IT"/>
              </w:rPr>
            </w:pPr>
            <w:r>
              <w:rPr>
                <w:lang w:val="it-IT"/>
              </w:rPr>
              <w:t xml:space="preserve">        </w:t>
            </w:r>
            <w:r w:rsidR="00BB01E3" w:rsidRPr="00BB01E3">
              <w:rPr>
                <w:lang w:val="it-IT"/>
              </w:rPr>
              <w:t xml:space="preserve">via </w:t>
            </w:r>
            <w:r w:rsidR="003B725E">
              <w:rPr>
                <w:lang w:val="it-IT"/>
              </w:rPr>
              <w:t>dei Verdi, 53 Messina</w:t>
            </w:r>
          </w:p>
          <w:p w14:paraId="299631D6" w14:textId="20B08292" w:rsidR="006C4A6D" w:rsidRPr="00271DE7" w:rsidRDefault="006C4A6D">
            <w:pPr>
              <w:pStyle w:val="ECVContactDetails0"/>
              <w:rPr>
                <w:lang w:val="it-IT"/>
              </w:rPr>
            </w:pPr>
            <w:r w:rsidRPr="00271DE7">
              <w:rPr>
                <w:lang w:val="it-IT"/>
              </w:rPr>
              <w:t xml:space="preserve"> </w:t>
            </w:r>
          </w:p>
        </w:tc>
      </w:tr>
      <w:tr w:rsidR="006C4A6D" w14:paraId="66E33B7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873B739" w14:textId="77777777" w:rsidR="006C4A6D" w:rsidRPr="00271DE7" w:rsidRDefault="006C4A6D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4A48D369" w14:textId="6228B830" w:rsidR="006C4A6D" w:rsidRDefault="006C4A6D" w:rsidP="00BB01E3">
            <w:pPr>
              <w:pStyle w:val="ECVContactDetails0"/>
              <w:tabs>
                <w:tab w:val="right" w:pos="8218"/>
              </w:tabs>
            </w:pPr>
          </w:p>
        </w:tc>
      </w:tr>
      <w:tr w:rsidR="003D5006" w:rsidRPr="00C20DB7" w14:paraId="3200087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66DE3CE" w14:textId="77777777" w:rsidR="003D5006" w:rsidRDefault="003D5006" w:rsidP="003D5006"/>
        </w:tc>
        <w:tc>
          <w:tcPr>
            <w:tcW w:w="7541" w:type="dxa"/>
            <w:shd w:val="clear" w:color="auto" w:fill="auto"/>
            <w:vAlign w:val="center"/>
          </w:tcPr>
          <w:p w14:paraId="30C934EC" w14:textId="3C4FC9E6" w:rsidR="003D5006" w:rsidRPr="00C20DB7" w:rsidRDefault="003D5006" w:rsidP="003D5006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61824" behindDoc="0" locked="0" layoutInCell="1" allowOverlap="1" wp14:anchorId="3FF1762E" wp14:editId="2D4F8D5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0DB7">
              <w:t xml:space="preserve"> </w:t>
            </w:r>
            <w:hyperlink r:id="rId14" w:history="1">
              <w:r w:rsidR="003B725E" w:rsidRPr="00165681">
                <w:rPr>
                  <w:rStyle w:val="Collegamentoipertestuale"/>
                </w:rPr>
                <w:t>mgcampolo@unime.it</w:t>
              </w:r>
            </w:hyperlink>
            <w:r w:rsidR="00D955B8">
              <w:rPr>
                <w:rStyle w:val="ECVInternetLink"/>
              </w:rPr>
              <w:t xml:space="preserve"> </w:t>
            </w:r>
          </w:p>
        </w:tc>
      </w:tr>
      <w:tr w:rsidR="006C4A6D" w14:paraId="3ADDB9C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651A90D" w14:textId="77777777" w:rsidR="006C4A6D" w:rsidRPr="00C20DB7" w:rsidRDefault="006C4A6D"/>
        </w:tc>
        <w:tc>
          <w:tcPr>
            <w:tcW w:w="7541" w:type="dxa"/>
            <w:shd w:val="clear" w:color="auto" w:fill="auto"/>
          </w:tcPr>
          <w:p w14:paraId="7FD127EB" w14:textId="28B967A8" w:rsidR="00BB01E3" w:rsidRPr="00BB01E3" w:rsidRDefault="003B725E" w:rsidP="00BB01E3">
            <w:pPr>
              <w:rPr>
                <w:kern w:val="0"/>
                <w:sz w:val="18"/>
                <w:szCs w:val="18"/>
                <w:lang w:val="en-US"/>
              </w:rPr>
            </w:pPr>
            <w:r w:rsidRPr="003B725E">
              <w:rPr>
                <w:kern w:val="0"/>
                <w:sz w:val="18"/>
                <w:szCs w:val="18"/>
                <w:lang w:val="en-US"/>
              </w:rPr>
              <w:t>https://archivio.unime.it/it/persona/maria-gabriella-campolo</w:t>
            </w:r>
          </w:p>
          <w:p w14:paraId="45CF402C" w14:textId="4335BE45" w:rsidR="006C4A6D" w:rsidRDefault="00591102">
            <w:pPr>
              <w:pStyle w:val="ECVContactDetails0"/>
            </w:pPr>
            <w:r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650D7AE0" wp14:editId="288A3A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5006">
              <w:rPr>
                <w:noProof/>
              </w:rPr>
              <w:drawing>
                <wp:anchor distT="0" distB="0" distL="0" distR="71755" simplePos="0" relativeHeight="251663872" behindDoc="0" locked="0" layoutInCell="1" allowOverlap="1" wp14:anchorId="79EDE0A1" wp14:editId="35CF8B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4A6D" w:rsidRPr="003B725E" w14:paraId="092B7D39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0C578E14" w14:textId="77777777" w:rsidR="006C4A6D" w:rsidRDefault="006C4A6D"/>
        </w:tc>
        <w:tc>
          <w:tcPr>
            <w:tcW w:w="7541" w:type="dxa"/>
            <w:shd w:val="clear" w:color="auto" w:fill="auto"/>
            <w:vAlign w:val="center"/>
          </w:tcPr>
          <w:p w14:paraId="15F23D6F" w14:textId="35B2CB05" w:rsidR="006C4A6D" w:rsidRPr="003B725E" w:rsidRDefault="006C4A6D">
            <w:pPr>
              <w:pStyle w:val="ECVGenderRow"/>
              <w:rPr>
                <w:lang w:val="it-IT"/>
              </w:rPr>
            </w:pPr>
          </w:p>
        </w:tc>
      </w:tr>
    </w:tbl>
    <w:p w14:paraId="652B8E03" w14:textId="52F3F523" w:rsidR="00E146D2" w:rsidRPr="003B725E" w:rsidRDefault="00E146D2">
      <w:pPr>
        <w:pStyle w:val="ECVText"/>
        <w:rPr>
          <w:lang w:val="it-IT"/>
        </w:rPr>
      </w:pPr>
    </w:p>
    <w:p w14:paraId="50A239AE" w14:textId="77777777" w:rsidR="00C5110F" w:rsidRPr="008527AF" w:rsidRDefault="00C5110F" w:rsidP="00C5110F">
      <w:pPr>
        <w:pStyle w:val="ECVText"/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5110F" w:rsidRPr="00377FCC" w14:paraId="54C649BB" w14:textId="77777777" w:rsidTr="006D0C54">
        <w:trPr>
          <w:trHeight w:val="170"/>
        </w:trPr>
        <w:tc>
          <w:tcPr>
            <w:tcW w:w="2835" w:type="dxa"/>
            <w:shd w:val="clear" w:color="auto" w:fill="auto"/>
          </w:tcPr>
          <w:p w14:paraId="7A8B9E3A" w14:textId="5A4B36FF" w:rsidR="00C5110F" w:rsidRPr="00591102" w:rsidRDefault="00247035" w:rsidP="006D0C54">
            <w:pPr>
              <w:pStyle w:val="ECVLeftHeading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aps w:val="0"/>
                <w:color w:val="767171" w:themeColor="background2" w:themeShade="80"/>
              </w:rPr>
              <w:t>ESPERIENZA LAVORATIVA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94204FD" w14:textId="77777777" w:rsidR="00C5110F" w:rsidRPr="00377FCC" w:rsidRDefault="00C5110F" w:rsidP="006D0C54">
            <w:pPr>
              <w:pStyle w:val="ECVBlueBox"/>
              <w:rPr>
                <w:color w:val="767171" w:themeColor="background2" w:themeShade="80"/>
                <w:lang w:val="it-IT"/>
              </w:rPr>
            </w:pPr>
            <w:r w:rsidRPr="00D21BAF">
              <w:rPr>
                <w:noProof/>
                <w:color w:val="767171" w:themeColor="background2" w:themeShade="80"/>
              </w:rPr>
              <w:drawing>
                <wp:inline distT="0" distB="0" distL="0" distR="0" wp14:anchorId="2C30560E" wp14:editId="55622F80">
                  <wp:extent cx="4786630" cy="87630"/>
                  <wp:effectExtent l="0" t="0" r="0" b="0"/>
                  <wp:docPr id="1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7FCC">
              <w:rPr>
                <w:color w:val="767171" w:themeColor="background2" w:themeShade="80"/>
                <w:lang w:val="it-IT"/>
              </w:rPr>
              <w:t xml:space="preserve"> </w:t>
            </w:r>
          </w:p>
        </w:tc>
      </w:tr>
    </w:tbl>
    <w:p w14:paraId="14027011" w14:textId="430C93B4" w:rsidR="006407FE" w:rsidRDefault="001A5058" w:rsidP="006407FE">
      <w:pPr>
        <w:pStyle w:val="ECVComments"/>
      </w:pPr>
      <w:r>
        <w:tab/>
      </w:r>
      <w:r>
        <w:tab/>
        <w:t xml:space="preserve"> </w:t>
      </w:r>
    </w:p>
    <w:tbl>
      <w:tblPr>
        <w:tblpPr w:topFromText="6" w:bottomFromText="170" w:vertAnchor="text" w:tblpX="540" w:tblpY="6"/>
        <w:tblW w:w="100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6"/>
        <w:gridCol w:w="7706"/>
      </w:tblGrid>
      <w:tr w:rsidR="006407FE" w:rsidRPr="003B725E" w14:paraId="48594320" w14:textId="77777777" w:rsidTr="001A5058">
        <w:trPr>
          <w:cantSplit/>
          <w:trHeight w:val="189"/>
        </w:trPr>
        <w:tc>
          <w:tcPr>
            <w:tcW w:w="2356" w:type="dxa"/>
            <w:vMerge w:val="restart"/>
            <w:shd w:val="clear" w:color="auto" w:fill="auto"/>
          </w:tcPr>
          <w:p w14:paraId="6DAE4045" w14:textId="1D37AE9F" w:rsidR="001A5058" w:rsidRDefault="003B725E" w:rsidP="001A5058">
            <w:pPr>
              <w:pStyle w:val="ECVDate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11</w:t>
            </w:r>
            <w:r w:rsidR="00356451">
              <w:rPr>
                <w:color w:val="767171" w:themeColor="background2" w:themeShade="80"/>
              </w:rPr>
              <w:t>/</w:t>
            </w:r>
            <w:r w:rsidR="006407FE">
              <w:rPr>
                <w:color w:val="767171" w:themeColor="background2" w:themeShade="80"/>
              </w:rPr>
              <w:t>201</w:t>
            </w:r>
            <w:r>
              <w:rPr>
                <w:color w:val="767171" w:themeColor="background2" w:themeShade="80"/>
              </w:rPr>
              <w:t>6</w:t>
            </w:r>
            <w:r w:rsidR="006407FE">
              <w:rPr>
                <w:color w:val="767171" w:themeColor="background2" w:themeShade="80"/>
              </w:rPr>
              <w:t>-</w:t>
            </w:r>
            <w:r>
              <w:rPr>
                <w:color w:val="767171" w:themeColor="background2" w:themeShade="80"/>
              </w:rPr>
              <w:t>11/2019</w:t>
            </w:r>
          </w:p>
          <w:p w14:paraId="68AC5081" w14:textId="77777777" w:rsidR="001A5058" w:rsidRDefault="001A5058" w:rsidP="001A5058">
            <w:pPr>
              <w:pStyle w:val="ECVDate"/>
              <w:rPr>
                <w:color w:val="767171" w:themeColor="background2" w:themeShade="80"/>
              </w:rPr>
            </w:pPr>
          </w:p>
          <w:p w14:paraId="0A57D8DF" w14:textId="646C2297" w:rsidR="006B12E5" w:rsidRDefault="003B725E" w:rsidP="001A5058">
            <w:pPr>
              <w:pStyle w:val="ECVDate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12/2010- 11</w:t>
            </w:r>
            <w:r w:rsidR="006B12E5">
              <w:rPr>
                <w:color w:val="767171" w:themeColor="background2" w:themeShade="80"/>
              </w:rPr>
              <w:t>/201</w:t>
            </w:r>
            <w:r>
              <w:rPr>
                <w:color w:val="767171" w:themeColor="background2" w:themeShade="80"/>
              </w:rPr>
              <w:t>6</w:t>
            </w:r>
          </w:p>
          <w:p w14:paraId="0CFC5A92" w14:textId="77777777" w:rsidR="006B12E5" w:rsidRDefault="006B12E5" w:rsidP="001A5058">
            <w:pPr>
              <w:pStyle w:val="ECVDate"/>
              <w:ind w:right="643"/>
              <w:jc w:val="left"/>
              <w:rPr>
                <w:color w:val="767171" w:themeColor="background2" w:themeShade="80"/>
              </w:rPr>
            </w:pPr>
          </w:p>
          <w:p w14:paraId="408CA0A1" w14:textId="6886C973" w:rsidR="001A5058" w:rsidRDefault="006B12E5" w:rsidP="001A5058">
            <w:pPr>
              <w:pStyle w:val="ECVDate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0</w:t>
            </w:r>
            <w:r w:rsidR="003B725E">
              <w:rPr>
                <w:color w:val="767171" w:themeColor="background2" w:themeShade="80"/>
              </w:rPr>
              <w:t>7</w:t>
            </w:r>
            <w:r>
              <w:rPr>
                <w:color w:val="767171" w:themeColor="background2" w:themeShade="80"/>
              </w:rPr>
              <w:t>/201</w:t>
            </w:r>
            <w:r w:rsidR="003B725E">
              <w:rPr>
                <w:color w:val="767171" w:themeColor="background2" w:themeShade="80"/>
              </w:rPr>
              <w:t>1</w:t>
            </w:r>
            <w:r>
              <w:rPr>
                <w:color w:val="767171" w:themeColor="background2" w:themeShade="80"/>
              </w:rPr>
              <w:t>-0</w:t>
            </w:r>
            <w:r w:rsidR="003B725E">
              <w:rPr>
                <w:color w:val="767171" w:themeColor="background2" w:themeShade="80"/>
              </w:rPr>
              <w:t>8</w:t>
            </w:r>
            <w:r>
              <w:rPr>
                <w:color w:val="767171" w:themeColor="background2" w:themeShade="80"/>
              </w:rPr>
              <w:t>/201</w:t>
            </w:r>
            <w:r w:rsidR="003B725E">
              <w:rPr>
                <w:color w:val="767171" w:themeColor="background2" w:themeShade="80"/>
              </w:rPr>
              <w:t>1</w:t>
            </w:r>
          </w:p>
          <w:p w14:paraId="54D1DE53" w14:textId="77777777" w:rsidR="001A5058" w:rsidRDefault="001A5058" w:rsidP="001A5058">
            <w:pPr>
              <w:pStyle w:val="ECVDate"/>
              <w:rPr>
                <w:color w:val="767171" w:themeColor="background2" w:themeShade="80"/>
              </w:rPr>
            </w:pPr>
          </w:p>
          <w:p w14:paraId="73F73C6F" w14:textId="6DFB17ED" w:rsidR="006B12E5" w:rsidRDefault="006B12E5" w:rsidP="001A5058">
            <w:pPr>
              <w:pStyle w:val="ECVDate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>07/2009-06/2013</w:t>
            </w:r>
          </w:p>
          <w:p w14:paraId="652F5AE6" w14:textId="77777777" w:rsidR="008F3610" w:rsidRDefault="008F3610" w:rsidP="001A5058">
            <w:pPr>
              <w:pStyle w:val="ECVDate"/>
              <w:ind w:right="643"/>
              <w:jc w:val="left"/>
              <w:rPr>
                <w:color w:val="767171" w:themeColor="background2" w:themeShade="80"/>
              </w:rPr>
            </w:pPr>
          </w:p>
          <w:p w14:paraId="4F56FDEB" w14:textId="34388AFE" w:rsidR="008F3610" w:rsidRDefault="003B725E" w:rsidP="001A5058">
            <w:pPr>
              <w:pStyle w:val="ECVDate"/>
              <w:rPr>
                <w:color w:val="767171" w:themeColor="background2" w:themeShade="80"/>
              </w:rPr>
            </w:pPr>
            <w:r>
              <w:rPr>
                <w:color w:val="767171" w:themeColor="background2" w:themeShade="80"/>
              </w:rPr>
              <w:t xml:space="preserve">In </w:t>
            </w:r>
            <w:proofErr w:type="spellStart"/>
            <w:r>
              <w:rPr>
                <w:color w:val="767171" w:themeColor="background2" w:themeShade="80"/>
              </w:rPr>
              <w:t>corso</w:t>
            </w:r>
            <w:proofErr w:type="spellEnd"/>
          </w:p>
          <w:p w14:paraId="386CA636" w14:textId="3B314201" w:rsidR="001A5058" w:rsidRDefault="001A5058" w:rsidP="001A5058">
            <w:pPr>
              <w:pStyle w:val="ECVDate"/>
              <w:rPr>
                <w:color w:val="767171" w:themeColor="background2" w:themeShade="80"/>
              </w:rPr>
            </w:pPr>
          </w:p>
          <w:p w14:paraId="778E4600" w14:textId="2820673C" w:rsidR="003003E9" w:rsidRDefault="003003E9" w:rsidP="001A5058">
            <w:pPr>
              <w:pStyle w:val="ECVDate"/>
              <w:rPr>
                <w:color w:val="767171" w:themeColor="background2" w:themeShade="80"/>
              </w:rPr>
            </w:pPr>
          </w:p>
          <w:p w14:paraId="3C0ADC64" w14:textId="77777777" w:rsidR="003003E9" w:rsidRDefault="003003E9" w:rsidP="003003E9">
            <w:pPr>
              <w:pStyle w:val="ECVDate"/>
              <w:rPr>
                <w:color w:val="767171" w:themeColor="background2" w:themeShade="80"/>
              </w:rPr>
            </w:pPr>
          </w:p>
          <w:p w14:paraId="2C36576C" w14:textId="521B4326" w:rsidR="003003E9" w:rsidRDefault="00CC4F06" w:rsidP="003003E9">
            <w:pPr>
              <w:pStyle w:val="ECVDate"/>
              <w:rPr>
                <w:color w:val="767171" w:themeColor="background2" w:themeShade="80"/>
              </w:rPr>
            </w:pPr>
            <w:proofErr w:type="spellStart"/>
            <w:r>
              <w:rPr>
                <w:color w:val="767171" w:themeColor="background2" w:themeShade="80"/>
              </w:rPr>
              <w:t>Altro</w:t>
            </w:r>
            <w:proofErr w:type="spellEnd"/>
          </w:p>
          <w:p w14:paraId="7E253EBC" w14:textId="77777777" w:rsidR="003003E9" w:rsidRDefault="003003E9" w:rsidP="001A5058">
            <w:pPr>
              <w:pStyle w:val="ECVDate"/>
              <w:rPr>
                <w:color w:val="767171" w:themeColor="background2" w:themeShade="80"/>
              </w:rPr>
            </w:pPr>
          </w:p>
          <w:p w14:paraId="3C91F9D8" w14:textId="200733B2" w:rsidR="008F3610" w:rsidRPr="00D21BAF" w:rsidRDefault="008F3610" w:rsidP="001A5058">
            <w:pPr>
              <w:pStyle w:val="ECVDate"/>
              <w:rPr>
                <w:color w:val="767171" w:themeColor="background2" w:themeShade="80"/>
              </w:rPr>
            </w:pPr>
          </w:p>
        </w:tc>
        <w:tc>
          <w:tcPr>
            <w:tcW w:w="7706" w:type="dxa"/>
            <w:shd w:val="clear" w:color="auto" w:fill="auto"/>
          </w:tcPr>
          <w:p w14:paraId="00E2BB7A" w14:textId="30F67AB1" w:rsidR="003B725E" w:rsidRPr="003B725E" w:rsidRDefault="003B725E" w:rsidP="003B725E">
            <w:pPr>
              <w:pStyle w:val="Corpotesto"/>
              <w:suppressAutoHyphens w:val="0"/>
              <w:autoSpaceDE w:val="0"/>
              <w:autoSpaceDN w:val="0"/>
              <w:spacing w:before="1" w:line="269" w:lineRule="exact"/>
              <w:jc w:val="both"/>
              <w:rPr>
                <w:rFonts w:cs="Arial"/>
                <w:sz w:val="18"/>
                <w:szCs w:val="18"/>
                <w:lang w:val="it-IT"/>
              </w:rPr>
            </w:pPr>
            <w:r w:rsidRPr="003B725E">
              <w:rPr>
                <w:rFonts w:cs="Arial"/>
                <w:sz w:val="18"/>
                <w:szCs w:val="18"/>
                <w:lang w:val="it-IT"/>
              </w:rPr>
              <w:t>R</w:t>
            </w:r>
            <w:r w:rsidRPr="003B725E">
              <w:rPr>
                <w:rFonts w:cs="Arial"/>
                <w:sz w:val="18"/>
                <w:szCs w:val="18"/>
                <w:lang w:val="it-IT"/>
              </w:rPr>
              <w:t>ICERCATORE A TEMPO DETERMINATO “senior” art.24, comma 3, lett. b. Dipartimento di Economia, Università degli studi di Messina</w:t>
            </w:r>
          </w:p>
          <w:p w14:paraId="472A99C0" w14:textId="3C5DA074" w:rsidR="006407FE" w:rsidRPr="003B725E" w:rsidRDefault="003B725E" w:rsidP="001A5058">
            <w:pPr>
              <w:pStyle w:val="ECVSubSectionHeading"/>
              <w:rPr>
                <w:rFonts w:cs="Arial"/>
                <w:b/>
                <w:bCs/>
                <w:color w:val="3B3838" w:themeColor="background2" w:themeShade="40"/>
                <w:sz w:val="18"/>
                <w:szCs w:val="18"/>
                <w:lang w:val="it-IT"/>
              </w:rPr>
            </w:pPr>
            <w:r w:rsidRPr="003B725E">
              <w:rPr>
                <w:rFonts w:cs="Arial"/>
                <w:color w:val="3B3838" w:themeColor="background2" w:themeShade="40"/>
                <w:sz w:val="18"/>
                <w:szCs w:val="18"/>
                <w:lang w:val="it-IT"/>
              </w:rPr>
              <w:t>RICERCATORE A TEMPO DETERMINATO “Moratti” art. 1, comma 14, legge n. 230/2005, SECS-S/01 STATISTICA</w:t>
            </w:r>
          </w:p>
        </w:tc>
      </w:tr>
      <w:tr w:rsidR="006407FE" w:rsidRPr="003B725E" w14:paraId="5D4B01E2" w14:textId="77777777" w:rsidTr="001A5058">
        <w:trPr>
          <w:cantSplit/>
          <w:trHeight w:val="2927"/>
        </w:trPr>
        <w:tc>
          <w:tcPr>
            <w:tcW w:w="2356" w:type="dxa"/>
            <w:vMerge/>
            <w:shd w:val="clear" w:color="auto" w:fill="auto"/>
          </w:tcPr>
          <w:p w14:paraId="2370FD71" w14:textId="77777777" w:rsidR="006407FE" w:rsidRPr="003B725E" w:rsidRDefault="006407FE" w:rsidP="001A5058">
            <w:pPr>
              <w:rPr>
                <w:lang w:val="it-IT"/>
              </w:rPr>
            </w:pPr>
          </w:p>
        </w:tc>
        <w:tc>
          <w:tcPr>
            <w:tcW w:w="7706" w:type="dxa"/>
            <w:shd w:val="clear" w:color="auto" w:fill="auto"/>
          </w:tcPr>
          <w:p w14:paraId="6650D901" w14:textId="1C2D2FDA" w:rsidR="006B12E5" w:rsidRPr="003B725E" w:rsidRDefault="003B725E" w:rsidP="001A5058">
            <w:pPr>
              <w:pStyle w:val="ECVSubSectionHeading"/>
              <w:rPr>
                <w:rFonts w:cs="Arial"/>
                <w:b/>
                <w:bCs/>
                <w:color w:val="3B3838" w:themeColor="background2" w:themeShade="40"/>
                <w:sz w:val="18"/>
                <w:szCs w:val="18"/>
                <w:lang w:val="pt-BR"/>
              </w:rPr>
            </w:pPr>
            <w:r w:rsidRPr="003B725E">
              <w:rPr>
                <w:rFonts w:cs="Arial"/>
                <w:sz w:val="18"/>
                <w:szCs w:val="18"/>
                <w:lang w:val="en-US"/>
              </w:rPr>
              <w:t xml:space="preserve">VISITING RESEARCHER </w:t>
            </w:r>
            <w:proofErr w:type="spellStart"/>
            <w:r w:rsidRPr="003B725E">
              <w:rPr>
                <w:rFonts w:cs="Arial"/>
                <w:sz w:val="18"/>
                <w:szCs w:val="18"/>
                <w:lang w:val="en-US"/>
              </w:rPr>
              <w:t>Institut</w:t>
            </w:r>
            <w:proofErr w:type="spellEnd"/>
            <w:r w:rsidRPr="003B725E">
              <w:rPr>
                <w:rFonts w:cs="Arial"/>
                <w:sz w:val="18"/>
                <w:szCs w:val="18"/>
                <w:lang w:val="en-US"/>
              </w:rPr>
              <w:t xml:space="preserve"> IACS, Université </w:t>
            </w:r>
            <w:proofErr w:type="spellStart"/>
            <w:r w:rsidRPr="003B725E">
              <w:rPr>
                <w:rFonts w:cs="Arial"/>
                <w:sz w:val="18"/>
                <w:szCs w:val="18"/>
                <w:lang w:val="en-US"/>
              </w:rPr>
              <w:t>Catholique</w:t>
            </w:r>
            <w:proofErr w:type="spellEnd"/>
            <w:r w:rsidRPr="003B725E">
              <w:rPr>
                <w:rFonts w:cs="Arial"/>
                <w:sz w:val="18"/>
                <w:szCs w:val="18"/>
                <w:lang w:val="en-US"/>
              </w:rPr>
              <w:t xml:space="preserve"> de Louvain</w:t>
            </w:r>
          </w:p>
          <w:p w14:paraId="42B37E86" w14:textId="77777777" w:rsidR="003B725E" w:rsidRPr="003B725E" w:rsidRDefault="003B725E" w:rsidP="003B725E">
            <w:pPr>
              <w:pStyle w:val="Corpotesto"/>
              <w:suppressAutoHyphens w:val="0"/>
              <w:autoSpaceDE w:val="0"/>
              <w:autoSpaceDN w:val="0"/>
              <w:spacing w:line="240" w:lineRule="auto"/>
              <w:ind w:right="461"/>
              <w:jc w:val="both"/>
              <w:rPr>
                <w:rFonts w:cs="Arial"/>
                <w:sz w:val="18"/>
                <w:szCs w:val="18"/>
                <w:lang w:val="it-IT"/>
              </w:rPr>
            </w:pPr>
          </w:p>
          <w:p w14:paraId="3D55EA66" w14:textId="2BB7BBFC" w:rsidR="003B725E" w:rsidRPr="003B725E" w:rsidRDefault="003B725E" w:rsidP="003B725E">
            <w:pPr>
              <w:pStyle w:val="Corpotesto"/>
              <w:suppressAutoHyphens w:val="0"/>
              <w:autoSpaceDE w:val="0"/>
              <w:autoSpaceDN w:val="0"/>
              <w:spacing w:line="240" w:lineRule="auto"/>
              <w:ind w:right="461"/>
              <w:jc w:val="both"/>
              <w:rPr>
                <w:rFonts w:cs="Arial"/>
                <w:sz w:val="18"/>
                <w:szCs w:val="18"/>
                <w:lang w:val="it-IT"/>
              </w:rPr>
            </w:pPr>
            <w:r w:rsidRPr="003B725E">
              <w:rPr>
                <w:rFonts w:cs="Arial"/>
                <w:sz w:val="18"/>
                <w:szCs w:val="18"/>
                <w:lang w:val="it-IT"/>
              </w:rPr>
              <w:t xml:space="preserve">Valutatore esterno internazionale per la Tesi di Dottorato </w:t>
            </w:r>
            <w:proofErr w:type="gramStart"/>
            <w:r w:rsidRPr="003B725E">
              <w:rPr>
                <w:rFonts w:cs="Arial"/>
                <w:sz w:val="18"/>
                <w:szCs w:val="18"/>
                <w:lang w:val="it-IT"/>
              </w:rPr>
              <w:t xml:space="preserve">Internazionale  </w:t>
            </w:r>
            <w:r w:rsidRPr="003B725E">
              <w:rPr>
                <w:rFonts w:cs="Arial"/>
                <w:color w:val="201F1E"/>
                <w:sz w:val="18"/>
                <w:szCs w:val="18"/>
                <w:shd w:val="clear" w:color="auto" w:fill="FFFFFF"/>
                <w:lang w:val="it-IT"/>
              </w:rPr>
              <w:t>in</w:t>
            </w:r>
            <w:proofErr w:type="gramEnd"/>
            <w:r w:rsidRPr="003B725E">
              <w:rPr>
                <w:rFonts w:cs="Arial"/>
                <w:color w:val="201F1E"/>
                <w:sz w:val="18"/>
                <w:szCs w:val="18"/>
                <w:shd w:val="clear" w:color="auto" w:fill="FFFFFF"/>
                <w:lang w:val="it-IT"/>
              </w:rPr>
              <w:t xml:space="preserve"> </w:t>
            </w:r>
            <w:r w:rsidRPr="003B725E">
              <w:rPr>
                <w:rFonts w:cs="Arial"/>
                <w:sz w:val="18"/>
                <w:szCs w:val="18"/>
                <w:lang w:val="it-IT"/>
              </w:rPr>
              <w:t>“</w:t>
            </w:r>
            <w:proofErr w:type="spellStart"/>
            <w:r w:rsidRPr="003B725E">
              <w:rPr>
                <w:rFonts w:cs="Arial"/>
                <w:sz w:val="18"/>
                <w:szCs w:val="18"/>
                <w:lang w:val="it-IT"/>
              </w:rPr>
              <w:t>Educacion</w:t>
            </w:r>
            <w:proofErr w:type="spellEnd"/>
            <w:r w:rsidRPr="003B725E">
              <w:rPr>
                <w:rFonts w:cs="Arial"/>
                <w:sz w:val="18"/>
                <w:szCs w:val="18"/>
                <w:lang w:val="it-IT"/>
              </w:rPr>
              <w:t xml:space="preserve">”, </w:t>
            </w:r>
            <w:proofErr w:type="spellStart"/>
            <w:r w:rsidRPr="003B725E">
              <w:rPr>
                <w:rFonts w:cs="Arial"/>
                <w:sz w:val="18"/>
                <w:szCs w:val="18"/>
                <w:lang w:val="it-IT"/>
              </w:rPr>
              <w:t>Escuela</w:t>
            </w:r>
            <w:proofErr w:type="spellEnd"/>
            <w:r w:rsidRPr="003B725E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B725E">
              <w:rPr>
                <w:rFonts w:cs="Arial"/>
                <w:sz w:val="18"/>
                <w:szCs w:val="18"/>
                <w:lang w:val="it-IT"/>
              </w:rPr>
              <w:t>Internacional</w:t>
            </w:r>
            <w:proofErr w:type="spellEnd"/>
            <w:r w:rsidRPr="003B725E">
              <w:rPr>
                <w:rFonts w:cs="Arial"/>
                <w:sz w:val="18"/>
                <w:szCs w:val="18"/>
                <w:lang w:val="it-IT"/>
              </w:rPr>
              <w:t xml:space="preserve"> del </w:t>
            </w:r>
            <w:proofErr w:type="spellStart"/>
            <w:r w:rsidRPr="003B725E">
              <w:rPr>
                <w:rFonts w:cs="Arial"/>
                <w:sz w:val="18"/>
                <w:szCs w:val="18"/>
                <w:lang w:val="it-IT"/>
              </w:rPr>
              <w:t>Doctorado</w:t>
            </w:r>
            <w:proofErr w:type="spellEnd"/>
            <w:r w:rsidRPr="003B725E">
              <w:rPr>
                <w:rFonts w:cs="Arial"/>
                <w:sz w:val="18"/>
                <w:szCs w:val="18"/>
                <w:lang w:val="it-IT"/>
              </w:rPr>
              <w:t xml:space="preserve"> de la </w:t>
            </w:r>
            <w:proofErr w:type="spellStart"/>
            <w:r w:rsidRPr="003B725E">
              <w:rPr>
                <w:rFonts w:cs="Arial"/>
                <w:sz w:val="18"/>
                <w:szCs w:val="18"/>
                <w:lang w:val="it-IT"/>
              </w:rPr>
              <w:t>Universidad</w:t>
            </w:r>
            <w:proofErr w:type="spellEnd"/>
            <w:r w:rsidRPr="003B725E">
              <w:rPr>
                <w:rFonts w:cs="Arial"/>
                <w:sz w:val="18"/>
                <w:szCs w:val="18"/>
                <w:lang w:val="it-IT"/>
              </w:rPr>
              <w:t xml:space="preserve"> de Murcia.</w:t>
            </w:r>
          </w:p>
          <w:p w14:paraId="092947C2" w14:textId="77777777" w:rsidR="003B725E" w:rsidRDefault="003B725E" w:rsidP="003B725E">
            <w:pPr>
              <w:autoSpaceDE w:val="0"/>
              <w:autoSpaceDN w:val="0"/>
              <w:jc w:val="both"/>
              <w:rPr>
                <w:rFonts w:cs="Arial"/>
                <w:sz w:val="18"/>
                <w:szCs w:val="18"/>
              </w:rPr>
            </w:pPr>
          </w:p>
          <w:p w14:paraId="240E2F29" w14:textId="72DC5156" w:rsidR="003B725E" w:rsidRDefault="003B725E" w:rsidP="003B725E">
            <w:pPr>
              <w:autoSpaceDE w:val="0"/>
              <w:autoSpaceDN w:val="0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3B725E">
              <w:rPr>
                <w:rFonts w:cs="Arial"/>
                <w:sz w:val="18"/>
                <w:szCs w:val="18"/>
              </w:rPr>
              <w:t>Membro</w:t>
            </w:r>
            <w:proofErr w:type="spellEnd"/>
            <w:r w:rsidRPr="003B725E">
              <w:rPr>
                <w:rFonts w:cs="Arial"/>
                <w:sz w:val="18"/>
                <w:szCs w:val="18"/>
              </w:rPr>
              <w:t xml:space="preserve"> del </w:t>
            </w:r>
            <w:proofErr w:type="spellStart"/>
            <w:r w:rsidRPr="003B725E">
              <w:rPr>
                <w:rFonts w:cs="Arial"/>
                <w:sz w:val="18"/>
                <w:szCs w:val="18"/>
              </w:rPr>
              <w:t>coordinamento</w:t>
            </w:r>
            <w:proofErr w:type="spellEnd"/>
            <w:r w:rsidRPr="003B725E">
              <w:rPr>
                <w:rFonts w:cs="Arial"/>
                <w:sz w:val="18"/>
                <w:szCs w:val="18"/>
              </w:rPr>
              <w:t xml:space="preserve"> del PhD in Economics, Management and Statistics, UNIME. </w:t>
            </w:r>
          </w:p>
          <w:p w14:paraId="4FF8FAD9" w14:textId="77777777" w:rsidR="00CC4F06" w:rsidRPr="003B725E" w:rsidRDefault="00CC4F06" w:rsidP="00CC4F06">
            <w:pPr>
              <w:pStyle w:val="Paragrafoelenco"/>
              <w:widowControl w:val="0"/>
              <w:numPr>
                <w:ilvl w:val="0"/>
                <w:numId w:val="9"/>
              </w:numPr>
              <w:tabs>
                <w:tab w:val="left" w:pos="259"/>
              </w:tabs>
              <w:autoSpaceDE w:val="0"/>
              <w:autoSpaceDN w:val="0"/>
              <w:spacing w:before="10"/>
              <w:ind w:left="0" w:right="125"/>
              <w:contextualSpacing w:val="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B725E">
              <w:rPr>
                <w:rFonts w:ascii="Arial" w:hAnsi="Arial" w:cs="Arial"/>
                <w:sz w:val="18"/>
                <w:szCs w:val="18"/>
                <w:lang w:val="it-IT"/>
              </w:rPr>
              <w:t xml:space="preserve">Membro del gruppo Assicurazione Qualità del corso di studi L19, Università degli studi di Messina </w:t>
            </w:r>
          </w:p>
          <w:p w14:paraId="2B7C05D8" w14:textId="77777777" w:rsidR="00CC4F06" w:rsidRPr="00CC4F06" w:rsidRDefault="00CC4F06" w:rsidP="003B725E">
            <w:pPr>
              <w:autoSpaceDE w:val="0"/>
              <w:autoSpaceDN w:val="0"/>
              <w:jc w:val="both"/>
              <w:rPr>
                <w:rFonts w:cs="Arial"/>
                <w:sz w:val="18"/>
                <w:szCs w:val="18"/>
                <w:lang w:val="it-IT"/>
              </w:rPr>
            </w:pPr>
          </w:p>
          <w:p w14:paraId="4F340525" w14:textId="77777777" w:rsidR="003B725E" w:rsidRPr="003B725E" w:rsidRDefault="003B725E" w:rsidP="00CC4F06">
            <w:pPr>
              <w:pStyle w:val="Corpotesto"/>
              <w:suppressAutoHyphens w:val="0"/>
              <w:autoSpaceDE w:val="0"/>
              <w:autoSpaceDN w:val="0"/>
              <w:spacing w:before="1" w:line="240" w:lineRule="auto"/>
              <w:ind w:right="256"/>
              <w:jc w:val="both"/>
              <w:rPr>
                <w:rFonts w:cs="Arial"/>
                <w:sz w:val="18"/>
                <w:szCs w:val="18"/>
                <w:lang w:val="it-IT"/>
              </w:rPr>
            </w:pPr>
            <w:r w:rsidRPr="003B725E">
              <w:rPr>
                <w:rFonts w:cs="Arial"/>
                <w:color w:val="000000"/>
                <w:sz w:val="18"/>
                <w:szCs w:val="18"/>
                <w:shd w:val="clear" w:color="auto" w:fill="FFFFFF"/>
                <w:lang w:val="it-IT"/>
              </w:rPr>
              <w:t>Membro componente del CTS del Master Esperto in Intervento Sociale Minori e Mafie</w:t>
            </w:r>
          </w:p>
          <w:p w14:paraId="19B640B3" w14:textId="77777777" w:rsidR="003B725E" w:rsidRPr="00CC4F06" w:rsidRDefault="003B725E" w:rsidP="00CC4F06">
            <w:pPr>
              <w:tabs>
                <w:tab w:val="left" w:pos="259"/>
              </w:tabs>
              <w:autoSpaceDE w:val="0"/>
              <w:autoSpaceDN w:val="0"/>
              <w:ind w:right="130"/>
              <w:jc w:val="both"/>
              <w:rPr>
                <w:rFonts w:cs="Arial"/>
                <w:sz w:val="18"/>
                <w:szCs w:val="18"/>
                <w:lang w:val="it-IT"/>
              </w:rPr>
            </w:pPr>
            <w:r w:rsidRPr="00CC4F06">
              <w:rPr>
                <w:rFonts w:cs="Arial"/>
                <w:sz w:val="18"/>
                <w:szCs w:val="18"/>
                <w:lang w:val="it-IT"/>
              </w:rPr>
              <w:t>Membro della Commissione Giudicatrice per l’esame di ammissione al Dottorato di ricerca in “</w:t>
            </w:r>
            <w:proofErr w:type="spellStart"/>
            <w:r w:rsidRPr="00CC4F06">
              <w:rPr>
                <w:rFonts w:cs="Arial"/>
                <w:sz w:val="18"/>
                <w:szCs w:val="18"/>
                <w:lang w:val="it-IT"/>
              </w:rPr>
              <w:t>Economics</w:t>
            </w:r>
            <w:proofErr w:type="spellEnd"/>
            <w:r w:rsidRPr="00CC4F06">
              <w:rPr>
                <w:rFonts w:cs="Arial"/>
                <w:sz w:val="18"/>
                <w:szCs w:val="18"/>
                <w:lang w:val="it-IT"/>
              </w:rPr>
              <w:t xml:space="preserve">, Management and </w:t>
            </w:r>
            <w:proofErr w:type="spellStart"/>
            <w:r w:rsidRPr="00CC4F06">
              <w:rPr>
                <w:rFonts w:cs="Arial"/>
                <w:sz w:val="18"/>
                <w:szCs w:val="18"/>
                <w:lang w:val="it-IT"/>
              </w:rPr>
              <w:t>Statistics</w:t>
            </w:r>
            <w:proofErr w:type="spellEnd"/>
            <w:r w:rsidRPr="00CC4F06">
              <w:rPr>
                <w:rFonts w:cs="Arial"/>
                <w:sz w:val="18"/>
                <w:szCs w:val="18"/>
                <w:lang w:val="it-IT"/>
              </w:rPr>
              <w:t xml:space="preserve"> XXXII</w:t>
            </w:r>
            <w:r w:rsidRPr="00CC4F06">
              <w:rPr>
                <w:rFonts w:cs="Arial"/>
                <w:spacing w:val="-1"/>
                <w:sz w:val="18"/>
                <w:szCs w:val="18"/>
                <w:lang w:val="it-IT"/>
              </w:rPr>
              <w:t xml:space="preserve"> </w:t>
            </w:r>
            <w:r w:rsidRPr="00CC4F06">
              <w:rPr>
                <w:rFonts w:cs="Arial"/>
                <w:sz w:val="18"/>
                <w:szCs w:val="18"/>
                <w:lang w:val="it-IT"/>
              </w:rPr>
              <w:t>ciclo</w:t>
            </w:r>
          </w:p>
          <w:p w14:paraId="40B79139" w14:textId="4415F09B" w:rsidR="003003E9" w:rsidRPr="00CC4F06" w:rsidRDefault="003003E9" w:rsidP="00CC4F06">
            <w:pPr>
              <w:pStyle w:val="ECVSubSectionHeading"/>
              <w:rPr>
                <w:rFonts w:eastAsia="ArialMT" w:cs="Arial"/>
                <w:color w:val="3F3A38"/>
                <w:sz w:val="18"/>
                <w:szCs w:val="18"/>
                <w:lang w:val="it-IT"/>
              </w:rPr>
            </w:pPr>
          </w:p>
        </w:tc>
      </w:tr>
    </w:tbl>
    <w:p w14:paraId="2332F538" w14:textId="476B4FD7" w:rsidR="00356451" w:rsidRPr="003B725E" w:rsidRDefault="001A5058" w:rsidP="00356451">
      <w:pPr>
        <w:pStyle w:val="ECVComments"/>
        <w:jc w:val="left"/>
        <w:rPr>
          <w:lang w:val="it-IT"/>
        </w:rPr>
      </w:pPr>
      <w:r w:rsidRPr="003B725E">
        <w:rPr>
          <w:lang w:val="it-IT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5110F" w14:paraId="142A970E" w14:textId="77777777" w:rsidTr="006D0C54">
        <w:trPr>
          <w:trHeight w:val="170"/>
        </w:trPr>
        <w:tc>
          <w:tcPr>
            <w:tcW w:w="2835" w:type="dxa"/>
            <w:shd w:val="clear" w:color="auto" w:fill="auto"/>
          </w:tcPr>
          <w:p w14:paraId="5F1DD6EF" w14:textId="7C831055" w:rsidR="00C5110F" w:rsidRPr="00591102" w:rsidRDefault="00247035" w:rsidP="006D0C54">
            <w:pPr>
              <w:pStyle w:val="ECVLeftHeading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aps w:val="0"/>
                <w:color w:val="767171" w:themeColor="background2" w:themeShade="80"/>
              </w:rPr>
              <w:t>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6CB6691" w14:textId="77777777" w:rsidR="00C5110F" w:rsidRDefault="00C5110F" w:rsidP="006D0C54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2C5283A" wp14:editId="50A51408">
                  <wp:extent cx="4786630" cy="87630"/>
                  <wp:effectExtent l="0" t="0" r="0" b="0"/>
                  <wp:docPr id="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 w14:paraId="40F1A769" w14:textId="5C6BEEA0" w:rsidR="00C5110F" w:rsidRDefault="00C5110F" w:rsidP="00C5110F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149F7" w:rsidRPr="00B149F7" w14:paraId="0CC75C87" w14:textId="77777777" w:rsidTr="006D0C54">
        <w:trPr>
          <w:gridAfter w:val="1"/>
          <w:wAfter w:w="1305" w:type="dxa"/>
          <w:cantSplit/>
        </w:trPr>
        <w:tc>
          <w:tcPr>
            <w:tcW w:w="2834" w:type="dxa"/>
            <w:shd w:val="clear" w:color="auto" w:fill="auto"/>
          </w:tcPr>
          <w:p w14:paraId="11B0513F" w14:textId="73A68237" w:rsidR="00B149F7" w:rsidRPr="00B149F7" w:rsidRDefault="00B149F7" w:rsidP="00B149F7">
            <w:pPr>
              <w:pStyle w:val="ECVDate"/>
              <w:rPr>
                <w:color w:val="767171" w:themeColor="background2" w:themeShade="80"/>
                <w:szCs w:val="18"/>
              </w:rPr>
            </w:pPr>
            <w:r w:rsidRPr="00B149F7">
              <w:rPr>
                <w:color w:val="767171" w:themeColor="background2" w:themeShade="80"/>
                <w:szCs w:val="18"/>
              </w:rPr>
              <w:t>2006-2009</w:t>
            </w:r>
          </w:p>
        </w:tc>
        <w:tc>
          <w:tcPr>
            <w:tcW w:w="6237" w:type="dxa"/>
            <w:shd w:val="clear" w:color="auto" w:fill="auto"/>
          </w:tcPr>
          <w:p w14:paraId="34299928" w14:textId="13663942" w:rsidR="00B149F7" w:rsidRPr="00B149F7" w:rsidRDefault="00B149F7" w:rsidP="00B149F7">
            <w:pPr>
              <w:pStyle w:val="ECVSubSectionHeading"/>
              <w:rPr>
                <w:color w:val="auto"/>
                <w:sz w:val="18"/>
                <w:szCs w:val="18"/>
                <w:lang w:val="en-US"/>
              </w:rPr>
            </w:pPr>
            <w:r w:rsidRPr="00B149F7">
              <w:rPr>
                <w:color w:val="auto"/>
                <w:sz w:val="18"/>
                <w:szCs w:val="18"/>
                <w:lang w:val="en-US"/>
              </w:rPr>
              <w:t xml:space="preserve">PhD in “Economics and Institution” UNIME - “Econometrics and Empirical Economics”, University of Rome “Tor </w:t>
            </w:r>
            <w:proofErr w:type="spellStart"/>
            <w:r w:rsidRPr="00B149F7">
              <w:rPr>
                <w:color w:val="auto"/>
                <w:sz w:val="18"/>
                <w:szCs w:val="18"/>
                <w:lang w:val="en-US"/>
              </w:rPr>
              <w:t>Vergata</w:t>
            </w:r>
            <w:proofErr w:type="spellEnd"/>
            <w:r w:rsidRPr="00B149F7">
              <w:rPr>
                <w:color w:val="auto"/>
                <w:sz w:val="18"/>
                <w:szCs w:val="18"/>
                <w:lang w:val="en-US"/>
              </w:rPr>
              <w:t>” (Joint Program, 2006-2009)</w:t>
            </w:r>
          </w:p>
        </w:tc>
      </w:tr>
      <w:tr w:rsidR="003417AF" w:rsidRPr="003B725E" w14:paraId="37B08CF6" w14:textId="77777777" w:rsidTr="007D2F3B">
        <w:trPr>
          <w:gridAfter w:val="1"/>
          <w:wAfter w:w="1305" w:type="dxa"/>
          <w:cantSplit/>
        </w:trPr>
        <w:tc>
          <w:tcPr>
            <w:tcW w:w="2834" w:type="dxa"/>
            <w:vMerge w:val="restart"/>
            <w:shd w:val="clear" w:color="auto" w:fill="auto"/>
          </w:tcPr>
          <w:p w14:paraId="65F64FB3" w14:textId="3AAB0157" w:rsidR="003417AF" w:rsidRPr="00B149F7" w:rsidRDefault="003417AF" w:rsidP="007D2F3B">
            <w:pPr>
              <w:pStyle w:val="ECVDate"/>
              <w:rPr>
                <w:color w:val="767171" w:themeColor="background2" w:themeShade="80"/>
                <w:szCs w:val="18"/>
              </w:rPr>
            </w:pPr>
            <w:r w:rsidRPr="00B149F7">
              <w:rPr>
                <w:color w:val="767171" w:themeColor="background2" w:themeShade="80"/>
                <w:szCs w:val="18"/>
              </w:rPr>
              <w:t>199</w:t>
            </w:r>
            <w:r w:rsidR="00B149F7" w:rsidRPr="00B149F7">
              <w:rPr>
                <w:color w:val="767171" w:themeColor="background2" w:themeShade="80"/>
                <w:szCs w:val="18"/>
              </w:rPr>
              <w:t>8</w:t>
            </w:r>
            <w:r w:rsidRPr="00B149F7">
              <w:rPr>
                <w:color w:val="767171" w:themeColor="background2" w:themeShade="80"/>
                <w:szCs w:val="18"/>
              </w:rPr>
              <w:t>/</w:t>
            </w:r>
            <w:r w:rsidR="00B149F7" w:rsidRPr="00B149F7">
              <w:rPr>
                <w:color w:val="767171" w:themeColor="background2" w:themeShade="80"/>
                <w:szCs w:val="18"/>
              </w:rPr>
              <w:t>2004</w:t>
            </w:r>
          </w:p>
        </w:tc>
        <w:tc>
          <w:tcPr>
            <w:tcW w:w="6237" w:type="dxa"/>
            <w:shd w:val="clear" w:color="auto" w:fill="auto"/>
          </w:tcPr>
          <w:p w14:paraId="355C7991" w14:textId="7A94157C" w:rsidR="003417AF" w:rsidRPr="00B149F7" w:rsidRDefault="00B149F7" w:rsidP="003417AF">
            <w:pPr>
              <w:pStyle w:val="ECVSubSectionHeading"/>
              <w:rPr>
                <w:sz w:val="18"/>
                <w:szCs w:val="18"/>
                <w:lang w:val="it-IT"/>
              </w:rPr>
            </w:pPr>
            <w:r w:rsidRPr="00B149F7">
              <w:rPr>
                <w:color w:val="3B3838" w:themeColor="background2" w:themeShade="40"/>
                <w:sz w:val="18"/>
                <w:szCs w:val="18"/>
                <w:lang w:val="it-IT"/>
              </w:rPr>
              <w:t xml:space="preserve">AA 2003-2004 Laurea in </w:t>
            </w:r>
            <w:r>
              <w:rPr>
                <w:color w:val="3B3838" w:themeColor="background2" w:themeShade="40"/>
                <w:sz w:val="18"/>
                <w:szCs w:val="18"/>
                <w:lang w:val="it-IT"/>
              </w:rPr>
              <w:t>S</w:t>
            </w:r>
            <w:r w:rsidRPr="00B149F7">
              <w:rPr>
                <w:color w:val="3B3838" w:themeColor="background2" w:themeShade="40"/>
                <w:sz w:val="18"/>
                <w:szCs w:val="18"/>
                <w:lang w:val="it-IT"/>
              </w:rPr>
              <w:t xml:space="preserve">cienze Politiche indirizzo </w:t>
            </w:r>
            <w:proofErr w:type="spellStart"/>
            <w:r w:rsidRPr="00B149F7">
              <w:rPr>
                <w:color w:val="3B3838" w:themeColor="background2" w:themeShade="40"/>
                <w:sz w:val="18"/>
                <w:szCs w:val="18"/>
                <w:lang w:val="it-IT"/>
              </w:rPr>
              <w:t>politco</w:t>
            </w:r>
            <w:proofErr w:type="spellEnd"/>
            <w:r w:rsidRPr="00B149F7">
              <w:rPr>
                <w:color w:val="3B3838" w:themeColor="background2" w:themeShade="40"/>
                <w:sz w:val="18"/>
                <w:szCs w:val="18"/>
                <w:lang w:val="it-IT"/>
              </w:rPr>
              <w:t>-sociale</w:t>
            </w:r>
          </w:p>
        </w:tc>
      </w:tr>
      <w:tr w:rsidR="003417AF" w:rsidRPr="003B725E" w14:paraId="222F6270" w14:textId="77777777" w:rsidTr="007D2F3B">
        <w:trPr>
          <w:cantSplit/>
        </w:trPr>
        <w:tc>
          <w:tcPr>
            <w:tcW w:w="2834" w:type="dxa"/>
            <w:vMerge/>
            <w:shd w:val="clear" w:color="auto" w:fill="auto"/>
          </w:tcPr>
          <w:p w14:paraId="0B1C98AE" w14:textId="77777777" w:rsidR="003417AF" w:rsidRPr="00B149F7" w:rsidRDefault="003417AF" w:rsidP="007D2F3B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77917481" w14:textId="19A2B81B" w:rsidR="003417AF" w:rsidRPr="00B149F7" w:rsidRDefault="003003E9" w:rsidP="006B12E5">
            <w:pPr>
              <w:pStyle w:val="ECVOrganisationDetails"/>
              <w:rPr>
                <w:lang w:val="it-IT"/>
              </w:rPr>
            </w:pPr>
            <w:r w:rsidRPr="00B149F7">
              <w:rPr>
                <w:rFonts w:cs="Arial"/>
                <w:lang w:val="it-IT"/>
              </w:rPr>
              <w:t>Università</w:t>
            </w:r>
            <w:r w:rsidRPr="00B149F7">
              <w:rPr>
                <w:lang w:val="it-IT"/>
              </w:rPr>
              <w:t xml:space="preserve"> </w:t>
            </w:r>
            <w:r w:rsidR="00B149F7" w:rsidRPr="00B149F7">
              <w:rPr>
                <w:lang w:val="it-IT"/>
              </w:rPr>
              <w:t>di Messina</w:t>
            </w:r>
          </w:p>
        </w:tc>
      </w:tr>
    </w:tbl>
    <w:p w14:paraId="3FD07C56" w14:textId="77777777" w:rsidR="006C4A6D" w:rsidRPr="003B725E" w:rsidRDefault="006C4A6D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3464820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C3EBF0B" w14:textId="04E34B43" w:rsidR="006C4A6D" w:rsidRPr="00591102" w:rsidRDefault="00247035">
            <w:pPr>
              <w:pStyle w:val="ECVLeftHeading"/>
              <w:rPr>
                <w:b/>
                <w:bCs/>
                <w:color w:val="767171" w:themeColor="background2" w:themeShade="80"/>
              </w:rPr>
            </w:pPr>
            <w:r>
              <w:rPr>
                <w:b/>
                <w:bCs/>
                <w:caps w:val="0"/>
                <w:color w:val="767171" w:themeColor="background2" w:themeShade="80"/>
              </w:rPr>
              <w:t>ATTIVITA’ DI LAVORO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E33CDA1" w14:textId="4D528B40" w:rsidR="006C4A6D" w:rsidRDefault="00591102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56AECA98" wp14:editId="03ED9AA6">
                  <wp:extent cx="4786630" cy="876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0EDC95D8" w14:textId="7639EDE7" w:rsidR="006C4A6D" w:rsidRDefault="006C4A6D" w:rsidP="00751FDF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C4A6D" w14:paraId="58622699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7FA1231" w14:textId="77777777" w:rsidR="00B149F7" w:rsidRDefault="00B149F7" w:rsidP="00B149F7">
            <w:pPr>
              <w:pStyle w:val="ECVLeftDetails"/>
              <w:ind w:right="643"/>
              <w:jc w:val="left"/>
              <w:rPr>
                <w:b/>
                <w:bCs/>
                <w:color w:val="767171" w:themeColor="background2" w:themeShade="80"/>
              </w:rPr>
            </w:pPr>
            <w:proofErr w:type="spellStart"/>
            <w:r>
              <w:rPr>
                <w:b/>
                <w:bCs/>
                <w:color w:val="767171" w:themeColor="background2" w:themeShade="80"/>
              </w:rPr>
              <w:t>Pubblicazioni</w:t>
            </w:r>
            <w:proofErr w:type="spellEnd"/>
            <w:r>
              <w:rPr>
                <w:b/>
                <w:bCs/>
                <w:color w:val="767171" w:themeColor="background2" w:themeShade="80"/>
              </w:rPr>
              <w:t xml:space="preserve"> </w:t>
            </w:r>
          </w:p>
          <w:p w14:paraId="3F6D3066" w14:textId="52789BB3" w:rsidR="006C4A6D" w:rsidRPr="00E10FD5" w:rsidRDefault="00B149F7" w:rsidP="00B149F7">
            <w:pPr>
              <w:pStyle w:val="ECVLeftDetails"/>
              <w:ind w:right="643"/>
              <w:jc w:val="left"/>
              <w:rPr>
                <w:b/>
                <w:bCs/>
                <w:color w:val="767171" w:themeColor="background2" w:themeShade="80"/>
              </w:rPr>
            </w:pPr>
            <w:proofErr w:type="spellStart"/>
            <w:r>
              <w:rPr>
                <w:b/>
                <w:bCs/>
                <w:color w:val="767171" w:themeColor="background2" w:themeShade="80"/>
              </w:rPr>
              <w:t>ultimi</w:t>
            </w:r>
            <w:proofErr w:type="spellEnd"/>
            <w:r>
              <w:rPr>
                <w:b/>
                <w:bCs/>
                <w:color w:val="767171" w:themeColor="background2" w:themeShade="80"/>
              </w:rPr>
              <w:t xml:space="preserve"> 10 anni</w:t>
            </w:r>
          </w:p>
        </w:tc>
        <w:tc>
          <w:tcPr>
            <w:tcW w:w="7542" w:type="dxa"/>
            <w:shd w:val="clear" w:color="auto" w:fill="auto"/>
          </w:tcPr>
          <w:p w14:paraId="16648AD0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40" w:lineRule="auto"/>
              <w:ind w:left="285" w:right="124" w:hanging="288"/>
              <w:jc w:val="both"/>
              <w:rPr>
                <w:sz w:val="18"/>
                <w:szCs w:val="18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Carmela Mento, Maria Catena Silvestri, Clara Lombardo, Lucrezia Giuseppina Neri, Maria Gabriella Campolo, Francesco Pira (2023). </w:t>
            </w:r>
            <w:r w:rsidRPr="00B149F7">
              <w:rPr>
                <w:sz w:val="18"/>
                <w:szCs w:val="18"/>
                <w:lang w:val="en-US"/>
              </w:rPr>
              <w:t xml:space="preserve">Who Believes in Fake News: A Study on the Relationship between Affective Temperament, Cyberchondria and Problematic Use of the Internet during the COVID-19 Pandemic. </w:t>
            </w:r>
            <w:r w:rsidRPr="00B149F7">
              <w:rPr>
                <w:sz w:val="18"/>
                <w:szCs w:val="18"/>
              </w:rPr>
              <w:t xml:space="preserve">OBM NEUROBIOLOGY, vol. 7, p. 1-13, </w:t>
            </w:r>
            <w:proofErr w:type="spellStart"/>
            <w:r w:rsidRPr="00B149F7">
              <w:rPr>
                <w:sz w:val="18"/>
                <w:szCs w:val="18"/>
              </w:rPr>
              <w:t>doi</w:t>
            </w:r>
            <w:proofErr w:type="spellEnd"/>
            <w:r w:rsidRPr="00B149F7">
              <w:rPr>
                <w:sz w:val="18"/>
                <w:szCs w:val="18"/>
              </w:rPr>
              <w:t>: 10.21926/obm.neurobiol.2301151</w:t>
            </w:r>
          </w:p>
          <w:p w14:paraId="2A2DFEA4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40" w:lineRule="auto"/>
              <w:ind w:left="285" w:right="124" w:hanging="288"/>
              <w:jc w:val="both"/>
              <w:rPr>
                <w:sz w:val="18"/>
                <w:szCs w:val="18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Calzolari, Giorgio, Campolo, Maria Gabriella, Di Pino, Antonino, Magazzini, Laura (2022). </w:t>
            </w:r>
            <w:r w:rsidRPr="00B149F7">
              <w:rPr>
                <w:sz w:val="18"/>
                <w:szCs w:val="18"/>
                <w:lang w:val="en-US"/>
              </w:rPr>
              <w:t xml:space="preserve">Assessing individual skill influence on housework time of Italian women: an endogenous-switching approach. </w:t>
            </w:r>
            <w:r w:rsidRPr="00B149F7">
              <w:rPr>
                <w:sz w:val="18"/>
                <w:szCs w:val="18"/>
              </w:rPr>
              <w:t xml:space="preserve">STATISTICAL METHODS &amp; APPLICATIONS, p. 1-21, </w:t>
            </w:r>
            <w:proofErr w:type="spellStart"/>
            <w:r w:rsidRPr="00B149F7">
              <w:rPr>
                <w:sz w:val="18"/>
                <w:szCs w:val="18"/>
              </w:rPr>
              <w:t>doi</w:t>
            </w:r>
            <w:proofErr w:type="spellEnd"/>
            <w:r w:rsidRPr="00B149F7">
              <w:rPr>
                <w:sz w:val="18"/>
                <w:szCs w:val="18"/>
              </w:rPr>
              <w:t>: 10.1007/s10260-022-00672-z</w:t>
            </w:r>
          </w:p>
          <w:p w14:paraId="418EB271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40" w:lineRule="auto"/>
              <w:ind w:left="285" w:right="124" w:hanging="288"/>
              <w:jc w:val="both"/>
              <w:rPr>
                <w:sz w:val="18"/>
                <w:szCs w:val="18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Busetta, G, Campolo, MG, Panarello, D (2022). </w:t>
            </w:r>
            <w:r w:rsidRPr="00B149F7">
              <w:rPr>
                <w:sz w:val="18"/>
                <w:szCs w:val="18"/>
                <w:lang w:val="en-US"/>
              </w:rPr>
              <w:t xml:space="preserve">Economic expectations and anxiety during the COVID-19 pandemic: a one-year longitudinal evaluation on Italian university </w:t>
            </w:r>
            <w:proofErr w:type="gramStart"/>
            <w:r w:rsidRPr="00B149F7">
              <w:rPr>
                <w:sz w:val="18"/>
                <w:szCs w:val="18"/>
                <w:lang w:val="en-US"/>
              </w:rPr>
              <w:t>students..</w:t>
            </w:r>
            <w:proofErr w:type="gramEnd"/>
            <w:r w:rsidRPr="00B149F7">
              <w:rPr>
                <w:sz w:val="18"/>
                <w:szCs w:val="18"/>
                <w:lang w:val="en-US"/>
              </w:rPr>
              <w:t xml:space="preserve"> </w:t>
            </w:r>
            <w:r w:rsidRPr="00B149F7">
              <w:rPr>
                <w:sz w:val="18"/>
                <w:szCs w:val="18"/>
              </w:rPr>
              <w:t xml:space="preserve">QUALITY &amp; QUANTITY, p. 1-18, </w:t>
            </w:r>
            <w:proofErr w:type="spellStart"/>
            <w:r w:rsidRPr="00B149F7">
              <w:rPr>
                <w:sz w:val="18"/>
                <w:szCs w:val="18"/>
              </w:rPr>
              <w:t>doi</w:t>
            </w:r>
            <w:proofErr w:type="spellEnd"/>
            <w:r w:rsidRPr="00B149F7">
              <w:rPr>
                <w:sz w:val="18"/>
                <w:szCs w:val="18"/>
              </w:rPr>
              <w:t>: 10.1007/s11135-022-01330-y</w:t>
            </w:r>
          </w:p>
          <w:p w14:paraId="1A60833A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40" w:lineRule="auto"/>
              <w:ind w:left="285" w:right="124" w:hanging="288"/>
              <w:jc w:val="both"/>
              <w:rPr>
                <w:sz w:val="18"/>
                <w:szCs w:val="18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Macciotta, A, Farinella, D, Dell’Aversana, G, 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Fornili</w:t>
            </w:r>
            <w:proofErr w:type="spellEnd"/>
            <w:r w:rsidRPr="00B149F7">
              <w:rPr>
                <w:sz w:val="18"/>
                <w:szCs w:val="18"/>
                <w:lang w:val="it-IT"/>
              </w:rPr>
              <w:t xml:space="preserve">, M, Petri, D, Baglietto, L, Baccini, M, 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Berrocal</w:t>
            </w:r>
            <w:proofErr w:type="spellEnd"/>
            <w:r w:rsidRPr="00B149F7">
              <w:rPr>
                <w:sz w:val="18"/>
                <w:szCs w:val="18"/>
                <w:lang w:val="it-IT"/>
              </w:rPr>
              <w:t xml:space="preserve"> Montiel, C, Fiorentino, G, Severi, G, Ricceri, F, Campolo, M G, Bruno, A (2022). </w:t>
            </w:r>
            <w:r w:rsidRPr="00B149F7">
              <w:rPr>
                <w:sz w:val="18"/>
                <w:szCs w:val="18"/>
                <w:lang w:val="en-US"/>
              </w:rPr>
              <w:t xml:space="preserve">Remote Working and Home Learning: How the Italian Academic Population Dealt with Changes Due to the COVID-19 Pandemic Lockdown. </w:t>
            </w:r>
            <w:r w:rsidRPr="00B149F7">
              <w:rPr>
                <w:sz w:val="18"/>
                <w:szCs w:val="18"/>
              </w:rPr>
              <w:t>SUSTAINABILITY, vol. 14, p. 1-22</w:t>
            </w:r>
          </w:p>
          <w:p w14:paraId="03970A50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Campolo, Maria Gabriella, De Pascale, Angelina, Giannetto, Carlo, Lanfranchi, Maurizio (2022). </w:t>
            </w:r>
            <w:r w:rsidRPr="00B149F7">
              <w:rPr>
                <w:sz w:val="18"/>
                <w:szCs w:val="18"/>
                <w:lang w:val="en-US"/>
              </w:rPr>
              <w:lastRenderedPageBreak/>
              <w:t xml:space="preserve">The Determinants of Length of Stay of Italian Senior Tourists. </w:t>
            </w:r>
            <w:r w:rsidRPr="00B149F7">
              <w:rPr>
                <w:sz w:val="18"/>
                <w:szCs w:val="18"/>
                <w:lang w:val="it-IT"/>
              </w:rPr>
              <w:t xml:space="preserve">In: (a cura di): Abbate T. Cesaroni F. D'Amico A., 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Tourism</w:t>
            </w:r>
            <w:proofErr w:type="spellEnd"/>
            <w:r w:rsidRPr="00B149F7">
              <w:rPr>
                <w:sz w:val="18"/>
                <w:szCs w:val="18"/>
                <w:lang w:val="it-IT"/>
              </w:rPr>
              <w:t xml:space="preserve"> and 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Disability</w:t>
            </w:r>
            <w:proofErr w:type="spellEnd"/>
            <w:r w:rsidRPr="00B149F7">
              <w:rPr>
                <w:sz w:val="18"/>
                <w:szCs w:val="18"/>
                <w:lang w:val="it-IT"/>
              </w:rPr>
              <w:t xml:space="preserve">. </w:t>
            </w:r>
            <w:r w:rsidRPr="00B149F7">
              <w:rPr>
                <w:sz w:val="18"/>
                <w:szCs w:val="18"/>
                <w:lang w:val="en-US"/>
              </w:rPr>
              <w:t xml:space="preserve">TOURISM ON THE VERGE, p. 31-50, </w:t>
            </w:r>
            <w:proofErr w:type="spellStart"/>
            <w:proofErr w:type="gramStart"/>
            <w:r w:rsidRPr="00B149F7">
              <w:rPr>
                <w:sz w:val="18"/>
                <w:szCs w:val="18"/>
                <w:lang w:val="en-US"/>
              </w:rPr>
              <w:t>Cham:Springer</w:t>
            </w:r>
            <w:proofErr w:type="spellEnd"/>
            <w:proofErr w:type="gramEnd"/>
          </w:p>
          <w:p w14:paraId="5473420E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it-IT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Busetta, G, Campolo, MG, Panarello, D (2022). </w:t>
            </w:r>
            <w:r w:rsidRPr="00B149F7">
              <w:rPr>
                <w:sz w:val="18"/>
                <w:szCs w:val="18"/>
                <w:lang w:val="en-US"/>
              </w:rPr>
              <w:t xml:space="preserve">Physical and cultural activity, internet use and anxiety of Italian university students during the pandemic. </w:t>
            </w:r>
            <w:r w:rsidRPr="00B149F7">
              <w:rPr>
                <w:sz w:val="18"/>
                <w:szCs w:val="18"/>
                <w:lang w:val="it-IT"/>
              </w:rPr>
              <w:t xml:space="preserve">In: (a cura di): Antonio 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Balzanella</w:t>
            </w:r>
            <w:proofErr w:type="spellEnd"/>
            <w:r w:rsidRPr="00B149F7">
              <w:rPr>
                <w:sz w:val="18"/>
                <w:szCs w:val="18"/>
                <w:lang w:val="it-IT"/>
              </w:rPr>
              <w:t xml:space="preserve"> Matilde Bini Carlo Cavicchia and Rosanna Verde, Book of the short papers. p. 1467-1472, </w:t>
            </w:r>
            <w:proofErr w:type="spellStart"/>
            <w:proofErr w:type="gramStart"/>
            <w:r w:rsidRPr="00B149F7">
              <w:rPr>
                <w:sz w:val="18"/>
                <w:szCs w:val="18"/>
                <w:lang w:val="it-IT"/>
              </w:rPr>
              <w:t>Caserta:Pearson</w:t>
            </w:r>
            <w:proofErr w:type="spellEnd"/>
            <w:proofErr w:type="gramEnd"/>
          </w:p>
          <w:p w14:paraId="64B9E641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40" w:lineRule="auto"/>
              <w:ind w:left="285" w:right="124" w:hanging="288"/>
              <w:jc w:val="both"/>
              <w:rPr>
                <w:sz w:val="18"/>
                <w:szCs w:val="18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Busetta, G, Campolo, MG, Fiorillo, F, Pagani, L, Panarello, D, Augello, V (2021). </w:t>
            </w:r>
            <w:r w:rsidRPr="00B149F7">
              <w:rPr>
                <w:sz w:val="18"/>
                <w:szCs w:val="18"/>
                <w:lang w:val="en-US"/>
              </w:rPr>
              <w:t xml:space="preserve">Effects of COVID-19 lockdown on university students’ anxiety disorder in Italy. </w:t>
            </w:r>
            <w:r w:rsidRPr="00B149F7">
              <w:rPr>
                <w:sz w:val="18"/>
                <w:szCs w:val="18"/>
              </w:rPr>
              <w:t>GENUS, vol. 77, 1-16</w:t>
            </w:r>
          </w:p>
          <w:p w14:paraId="4AC33D47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Giorgio Calzolari, Maria Gabriella Campolo, Antonino Di Pino, Laura Magazzini (2021). </w:t>
            </w:r>
            <w:r w:rsidRPr="00B149F7">
              <w:rPr>
                <w:sz w:val="18"/>
                <w:szCs w:val="18"/>
                <w:lang w:val="en-US"/>
              </w:rPr>
              <w:t>Maximum likelihood estimation of an across-regime correlation parameter. THE STATA JOURNAL, 21, 430-462</w:t>
            </w:r>
          </w:p>
          <w:p w14:paraId="3F12BBB0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40" w:lineRule="auto"/>
              <w:ind w:left="285" w:right="124" w:hanging="288"/>
              <w:jc w:val="both"/>
              <w:rPr>
                <w:sz w:val="18"/>
                <w:szCs w:val="18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Lanfranchi, M, Giannetto, C, Campolo, MG (2021). </w:t>
            </w:r>
            <w:r w:rsidRPr="00B149F7">
              <w:rPr>
                <w:sz w:val="18"/>
                <w:szCs w:val="18"/>
                <w:lang w:val="en-US"/>
              </w:rPr>
              <w:t xml:space="preserve">The Measurement of Customer Satisfaction in Sicilian Agritourism (Italy) through the Estimation of a Probit Model. </w:t>
            </w:r>
            <w:proofErr w:type="gramStart"/>
            <w:r w:rsidRPr="00B149F7">
              <w:rPr>
                <w:sz w:val="18"/>
                <w:szCs w:val="18"/>
              </w:rPr>
              <w:t>CALITATEA,  22</w:t>
            </w:r>
            <w:proofErr w:type="gramEnd"/>
            <w:r w:rsidRPr="00B149F7">
              <w:rPr>
                <w:sz w:val="18"/>
                <w:szCs w:val="18"/>
              </w:rPr>
              <w:t>, p. 112-117</w:t>
            </w:r>
          </w:p>
          <w:p w14:paraId="4CB7222F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40" w:lineRule="auto"/>
              <w:ind w:left="285" w:right="124" w:hanging="288"/>
              <w:jc w:val="both"/>
              <w:rPr>
                <w:sz w:val="18"/>
                <w:szCs w:val="18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Busetta, G, Campolo, MG, Panarello, D (2020). Letalità del COVID-19 nelle regioni italiane: sottostima dei casi positivi o carenza di </w:t>
            </w:r>
            <w:proofErr w:type="gramStart"/>
            <w:r w:rsidRPr="00B149F7">
              <w:rPr>
                <w:sz w:val="18"/>
                <w:szCs w:val="18"/>
                <w:lang w:val="it-IT"/>
              </w:rPr>
              <w:t>strutture?.</w:t>
            </w:r>
            <w:proofErr w:type="gramEnd"/>
            <w:r w:rsidRPr="00B149F7">
              <w:rPr>
                <w:sz w:val="18"/>
                <w:szCs w:val="18"/>
                <w:lang w:val="it-IT"/>
              </w:rPr>
              <w:t xml:space="preserve"> </w:t>
            </w:r>
            <w:r w:rsidRPr="00B149F7">
              <w:rPr>
                <w:sz w:val="18"/>
                <w:szCs w:val="18"/>
              </w:rPr>
              <w:t>STATISTICA &amp; SOCIETÀ, 9, 1-9</w:t>
            </w:r>
          </w:p>
          <w:p w14:paraId="28A73759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Campolo, Maria Gabriella, Di Pino, A. (2020). </w:t>
            </w:r>
            <w:r w:rsidRPr="00B149F7">
              <w:rPr>
                <w:sz w:val="18"/>
                <w:szCs w:val="18"/>
                <w:lang w:val="en-US"/>
              </w:rPr>
              <w:t xml:space="preserve">Selectivity of Bargaining and the Effect of Retirement on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Labour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Division in Italian Couples. JOURNAL OF FAMILY AND ECONOMIC ISSUES, p. 1-19</w:t>
            </w:r>
          </w:p>
          <w:p w14:paraId="320315BE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Campolo Maria Gabriella, Di Pino Antonino, Rizzi Ester Lucia (2020). </w:t>
            </w:r>
            <w:r w:rsidRPr="00B149F7">
              <w:rPr>
                <w:sz w:val="18"/>
                <w:szCs w:val="18"/>
                <w:lang w:val="en-US"/>
              </w:rPr>
              <w:t xml:space="preserve">The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Labour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Division of Italian Couples after a Birth: Assessing the Effect of Unobserved Heterogeneity. JOURNAL OF POPULATION RESEARCH, vol. 37, p. 107-137 </w:t>
            </w:r>
          </w:p>
          <w:p w14:paraId="3B65EDA5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Busetta, G, Campolo, MG, Panarello, D (2020). </w:t>
            </w:r>
            <w:r w:rsidRPr="00B149F7">
              <w:rPr>
                <w:sz w:val="18"/>
                <w:szCs w:val="18"/>
                <w:lang w:val="en-US"/>
              </w:rPr>
              <w:t>The discrimination decomposition index: a new instrument to separate statistical and taste-based discrimination using first- and second-generation immigrants. INTERNATIONAL JOURNAL OF SOCIAL ECONOMICS, vol. 47, p. 1577-1597</w:t>
            </w:r>
          </w:p>
          <w:p w14:paraId="505AA1B1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Busetta, G, Campolo, MG, Panarello, D (2020). </w:t>
            </w:r>
            <w:r w:rsidRPr="00B149F7">
              <w:rPr>
                <w:sz w:val="18"/>
                <w:szCs w:val="18"/>
                <w:lang w:val="en-US"/>
              </w:rPr>
              <w:t xml:space="preserve">Weight-Based Discrimination in the Italian Labor Market: </w:t>
            </w:r>
            <w:proofErr w:type="gramStart"/>
            <w:r w:rsidRPr="00B149F7">
              <w:rPr>
                <w:sz w:val="18"/>
                <w:szCs w:val="18"/>
                <w:lang w:val="en-US"/>
              </w:rPr>
              <w:t>an</w:t>
            </w:r>
            <w:proofErr w:type="gramEnd"/>
            <w:r w:rsidRPr="00B149F7">
              <w:rPr>
                <w:sz w:val="18"/>
                <w:szCs w:val="18"/>
                <w:lang w:val="en-US"/>
              </w:rPr>
              <w:t xml:space="preserve"> Analysis of the Interaction with Gender and Ethnicity. THE JOURNAL OF ECONOMIC INEQUALITY, vol. 18, p. 617-637</w:t>
            </w:r>
          </w:p>
          <w:p w14:paraId="3FF9D978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G. Calzolari, M. G. Campolo, A. Di Pino Incognito, L. Magazzini (2020). </w:t>
            </w:r>
            <w:r w:rsidRPr="00B149F7">
              <w:rPr>
                <w:sz w:val="18"/>
                <w:szCs w:val="18"/>
                <w:lang w:val="en-US"/>
              </w:rPr>
              <w:t xml:space="preserve">Estimating the Change in Housework Time of the Italian Woman after the Retirement of the Male Partner: An Approach Based on a Two-Regime Model Estimated by ML. In: (a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cura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di): A.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Pollice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N.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Salvati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F. Schirripa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Spagnolo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, Book of short papers - SIS 2020. p. 1454-1459, </w:t>
            </w:r>
            <w:proofErr w:type="spellStart"/>
            <w:proofErr w:type="gramStart"/>
            <w:r w:rsidRPr="00B149F7">
              <w:rPr>
                <w:sz w:val="18"/>
                <w:szCs w:val="18"/>
                <w:lang w:val="en-US"/>
              </w:rPr>
              <w:t>Italia:Pearson</w:t>
            </w:r>
            <w:proofErr w:type="spellEnd"/>
            <w:proofErr w:type="gramEnd"/>
            <w:r w:rsidRPr="00B149F7">
              <w:rPr>
                <w:sz w:val="18"/>
                <w:szCs w:val="18"/>
                <w:lang w:val="en-US"/>
              </w:rPr>
              <w:t xml:space="preserve">, </w:t>
            </w:r>
          </w:p>
          <w:p w14:paraId="6F18A616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it-IT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Campolo, MG, Di Pino, A, Limosani, M (2019). </w:t>
            </w:r>
            <w:r w:rsidRPr="00B149F7">
              <w:rPr>
                <w:sz w:val="18"/>
                <w:szCs w:val="18"/>
                <w:lang w:val="en-US"/>
              </w:rPr>
              <w:t xml:space="preserve">How Important Discrimination is for the Job Satisfaction of Immigrants in Italy: A Counterfactual Approach. </w:t>
            </w:r>
            <w:r w:rsidRPr="00B149F7">
              <w:rPr>
                <w:sz w:val="18"/>
                <w:szCs w:val="18"/>
                <w:lang w:val="it-IT"/>
              </w:rPr>
              <w:t xml:space="preserve">In: (a cura di): Arbia </w:t>
            </w:r>
            <w:proofErr w:type="spellStart"/>
            <w:proofErr w:type="gramStart"/>
            <w:r w:rsidRPr="00B149F7">
              <w:rPr>
                <w:sz w:val="18"/>
                <w:szCs w:val="18"/>
                <w:lang w:val="it-IT"/>
              </w:rPr>
              <w:t>Giuseppe;Peluso</w:t>
            </w:r>
            <w:proofErr w:type="spellEnd"/>
            <w:proofErr w:type="gramEnd"/>
            <w:r w:rsidRPr="00B149F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Stefania;Pini</w:t>
            </w:r>
            <w:proofErr w:type="spellEnd"/>
            <w:r w:rsidRPr="00B149F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Alessia;Rivellini</w:t>
            </w:r>
            <w:proofErr w:type="spellEnd"/>
            <w:r w:rsidRPr="00B149F7">
              <w:rPr>
                <w:sz w:val="18"/>
                <w:szCs w:val="18"/>
                <w:lang w:val="it-IT"/>
              </w:rPr>
              <w:t xml:space="preserve"> Giulia, Smart 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Statistics</w:t>
            </w:r>
            <w:proofErr w:type="spellEnd"/>
            <w:r w:rsidRPr="00B149F7">
              <w:rPr>
                <w:sz w:val="18"/>
                <w:szCs w:val="18"/>
                <w:lang w:val="it-IT"/>
              </w:rPr>
              <w:t xml:space="preserve"> for Smart Applications. p. 703-708, </w:t>
            </w:r>
            <w:proofErr w:type="spellStart"/>
            <w:proofErr w:type="gramStart"/>
            <w:r w:rsidRPr="00B149F7">
              <w:rPr>
                <w:sz w:val="18"/>
                <w:szCs w:val="18"/>
                <w:lang w:val="it-IT"/>
              </w:rPr>
              <w:t>Torino:Pearson</w:t>
            </w:r>
            <w:proofErr w:type="spellEnd"/>
            <w:proofErr w:type="gramEnd"/>
            <w:r w:rsidRPr="00B149F7">
              <w:rPr>
                <w:sz w:val="18"/>
                <w:szCs w:val="18"/>
                <w:lang w:val="it-IT"/>
              </w:rPr>
              <w:t xml:space="preserve"> </w:t>
            </w:r>
          </w:p>
          <w:p w14:paraId="1FA87D80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40" w:lineRule="auto"/>
              <w:ind w:left="285" w:right="124" w:hanging="288"/>
              <w:jc w:val="both"/>
              <w:rPr>
                <w:sz w:val="18"/>
                <w:szCs w:val="18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Busetta, G, Campolo, MG, Panarello, D (2019). Non è un Paese per stranieri: discriminazione degli immigrati di prima e seconda generazione nel mercato del lavoro italiano. In: (a cura di): </w:t>
            </w:r>
            <w:proofErr w:type="spellStart"/>
            <w:proofErr w:type="gramStart"/>
            <w:r w:rsidRPr="00B149F7">
              <w:rPr>
                <w:sz w:val="18"/>
                <w:szCs w:val="18"/>
                <w:lang w:val="it-IT"/>
              </w:rPr>
              <w:t>G.Busetta</w:t>
            </w:r>
            <w:proofErr w:type="spellEnd"/>
            <w:proofErr w:type="gramEnd"/>
            <w:r w:rsidRPr="00B149F7">
              <w:rPr>
                <w:sz w:val="18"/>
                <w:szCs w:val="18"/>
                <w:lang w:val="it-IT"/>
              </w:rPr>
              <w:t xml:space="preserve">, Un mondo da riscrivere. </w:t>
            </w:r>
            <w:proofErr w:type="spellStart"/>
            <w:r w:rsidRPr="00B149F7">
              <w:rPr>
                <w:sz w:val="18"/>
                <w:szCs w:val="18"/>
              </w:rPr>
              <w:t>Storie</w:t>
            </w:r>
            <w:proofErr w:type="spellEnd"/>
            <w:r w:rsidRPr="00B149F7">
              <w:rPr>
                <w:sz w:val="18"/>
                <w:szCs w:val="18"/>
              </w:rPr>
              <w:t xml:space="preserve"> di </w:t>
            </w:r>
            <w:proofErr w:type="spellStart"/>
            <w:r w:rsidRPr="00B149F7">
              <w:rPr>
                <w:sz w:val="18"/>
                <w:szCs w:val="18"/>
              </w:rPr>
              <w:t>sbarchi</w:t>
            </w:r>
            <w:proofErr w:type="spellEnd"/>
            <w:r w:rsidRPr="00B149F7">
              <w:rPr>
                <w:sz w:val="18"/>
                <w:szCs w:val="18"/>
              </w:rPr>
              <w:t xml:space="preserve">, </w:t>
            </w:r>
            <w:proofErr w:type="spellStart"/>
            <w:r w:rsidRPr="00B149F7">
              <w:rPr>
                <w:sz w:val="18"/>
                <w:szCs w:val="18"/>
              </w:rPr>
              <w:t>accoglienza</w:t>
            </w:r>
            <w:proofErr w:type="spellEnd"/>
            <w:r w:rsidRPr="00B149F7">
              <w:rPr>
                <w:sz w:val="18"/>
                <w:szCs w:val="18"/>
              </w:rPr>
              <w:t xml:space="preserve"> e </w:t>
            </w:r>
            <w:proofErr w:type="spellStart"/>
            <w:r w:rsidRPr="00B149F7">
              <w:rPr>
                <w:sz w:val="18"/>
                <w:szCs w:val="18"/>
              </w:rPr>
              <w:t>integrazione</w:t>
            </w:r>
            <w:proofErr w:type="spellEnd"/>
            <w:r w:rsidRPr="00B149F7">
              <w:rPr>
                <w:sz w:val="18"/>
                <w:szCs w:val="18"/>
              </w:rPr>
              <w:t xml:space="preserve">. p. 77-97, </w:t>
            </w:r>
            <w:proofErr w:type="spellStart"/>
            <w:proofErr w:type="gramStart"/>
            <w:r w:rsidRPr="00B149F7">
              <w:rPr>
                <w:sz w:val="18"/>
                <w:szCs w:val="18"/>
              </w:rPr>
              <w:t>CATANZARO:Rubbettino</w:t>
            </w:r>
            <w:proofErr w:type="spellEnd"/>
            <w:proofErr w:type="gramEnd"/>
          </w:p>
          <w:p w14:paraId="1DE3535F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Giovanni Busetta, Maria Gabriella Campolo, Antonino Di Pino Incognito (2019). </w:t>
            </w:r>
            <w:r w:rsidRPr="00B149F7">
              <w:rPr>
                <w:sz w:val="18"/>
                <w:szCs w:val="18"/>
                <w:lang w:val="en-US"/>
              </w:rPr>
              <w:t>Children’s Use of Time and Well-Being in Italy. CHILD INDICATORS RESEARCH, vol. 12, p. 821-845</w:t>
            </w:r>
          </w:p>
          <w:p w14:paraId="35021C02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40" w:lineRule="auto"/>
              <w:ind w:left="285" w:right="124" w:hanging="288"/>
              <w:jc w:val="both"/>
              <w:rPr>
                <w:sz w:val="18"/>
                <w:szCs w:val="18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Lanfranchi M, Campolo MG, Di Trapani AM, Giannetto C (2019). </w:t>
            </w:r>
            <w:r w:rsidRPr="00B149F7">
              <w:rPr>
                <w:sz w:val="18"/>
                <w:szCs w:val="18"/>
                <w:lang w:val="en-US"/>
              </w:rPr>
              <w:t xml:space="preserve">The determinants of tourists’ satisfaction in the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sicilian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agritourism structures: A factor analysis. </w:t>
            </w:r>
            <w:proofErr w:type="gramStart"/>
            <w:r w:rsidRPr="00B149F7">
              <w:rPr>
                <w:sz w:val="18"/>
                <w:szCs w:val="18"/>
              </w:rPr>
              <w:t>CALITATEA,  20</w:t>
            </w:r>
            <w:proofErr w:type="gramEnd"/>
            <w:r w:rsidRPr="00B149F7">
              <w:rPr>
                <w:sz w:val="18"/>
                <w:szCs w:val="18"/>
              </w:rPr>
              <w:t>, p. 92-94</w:t>
            </w:r>
          </w:p>
          <w:p w14:paraId="2CF950EB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Lanfranchi, M, 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Schimmenti</w:t>
            </w:r>
            <w:proofErr w:type="spellEnd"/>
            <w:r w:rsidRPr="00B149F7">
              <w:rPr>
                <w:sz w:val="18"/>
                <w:szCs w:val="18"/>
                <w:lang w:val="it-IT"/>
              </w:rPr>
              <w:t xml:space="preserve">, E, Campolo, MG, Giannetto, C (2019). </w:t>
            </w:r>
            <w:r w:rsidRPr="00B149F7">
              <w:rPr>
                <w:sz w:val="18"/>
                <w:szCs w:val="18"/>
                <w:lang w:val="en-US"/>
              </w:rPr>
              <w:t>The willingness to pay of Sicilian consumers for a wine obtained with sustainable production method: An estimate through an ordered probit sample-selection model. WINE ECONOMICS AND POLICY, 8, 203-215</w:t>
            </w:r>
          </w:p>
          <w:p w14:paraId="73A21931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pacing w:line="240" w:lineRule="auto"/>
              <w:ind w:left="285" w:right="124" w:hanging="288"/>
              <w:jc w:val="both"/>
              <w:rPr>
                <w:sz w:val="18"/>
                <w:szCs w:val="18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Busetta, G, Campolo, MG, Panarello, D (2019). Non è un Paese per stranieri: discriminazione degli immigrati di prima e seconda generazione nel mercato del lavoro italiano. In: (a cura di): G. Busetta, Un mondo da riscrivere. </w:t>
            </w:r>
            <w:proofErr w:type="spellStart"/>
            <w:r w:rsidRPr="00B149F7">
              <w:rPr>
                <w:sz w:val="18"/>
                <w:szCs w:val="18"/>
              </w:rPr>
              <w:t>Storie</w:t>
            </w:r>
            <w:proofErr w:type="spellEnd"/>
            <w:r w:rsidRPr="00B149F7">
              <w:rPr>
                <w:sz w:val="18"/>
                <w:szCs w:val="18"/>
              </w:rPr>
              <w:t xml:space="preserve"> di </w:t>
            </w:r>
            <w:proofErr w:type="spellStart"/>
            <w:r w:rsidRPr="00B149F7">
              <w:rPr>
                <w:sz w:val="18"/>
                <w:szCs w:val="18"/>
              </w:rPr>
              <w:t>sbarchi</w:t>
            </w:r>
            <w:proofErr w:type="spellEnd"/>
            <w:r w:rsidRPr="00B149F7">
              <w:rPr>
                <w:sz w:val="18"/>
                <w:szCs w:val="18"/>
              </w:rPr>
              <w:t xml:space="preserve">, </w:t>
            </w:r>
            <w:proofErr w:type="spellStart"/>
            <w:r w:rsidRPr="00B149F7">
              <w:rPr>
                <w:sz w:val="18"/>
                <w:szCs w:val="18"/>
              </w:rPr>
              <w:t>accoglienza</w:t>
            </w:r>
            <w:proofErr w:type="spellEnd"/>
            <w:r w:rsidRPr="00B149F7">
              <w:rPr>
                <w:sz w:val="18"/>
                <w:szCs w:val="18"/>
              </w:rPr>
              <w:t xml:space="preserve"> e </w:t>
            </w:r>
            <w:proofErr w:type="spellStart"/>
            <w:r w:rsidRPr="00B149F7">
              <w:rPr>
                <w:sz w:val="18"/>
                <w:szCs w:val="18"/>
              </w:rPr>
              <w:t>integrazione</w:t>
            </w:r>
            <w:proofErr w:type="spellEnd"/>
            <w:r w:rsidRPr="00B149F7">
              <w:rPr>
                <w:sz w:val="18"/>
                <w:szCs w:val="18"/>
              </w:rPr>
              <w:t xml:space="preserve">. p. 77-97, </w:t>
            </w:r>
            <w:proofErr w:type="spellStart"/>
            <w:proofErr w:type="gramStart"/>
            <w:r w:rsidRPr="00B149F7">
              <w:rPr>
                <w:sz w:val="18"/>
                <w:szCs w:val="18"/>
              </w:rPr>
              <w:t>CATANZARO:Rubbettino</w:t>
            </w:r>
            <w:proofErr w:type="spellEnd"/>
            <w:proofErr w:type="gramEnd"/>
          </w:p>
          <w:p w14:paraId="2CAD5421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Busetta, G., Campolo, M. G., &amp; Di Pino, A. (2018). </w:t>
            </w:r>
            <w:r w:rsidRPr="00B149F7">
              <w:rPr>
                <w:sz w:val="18"/>
                <w:szCs w:val="18"/>
                <w:lang w:val="en-US"/>
              </w:rPr>
              <w:t xml:space="preserve">Children’s Use of Time and Well-Being in Italy. Child Indicators Research, 1-25. Doi: https://doi.org/10.1007/s12187-018-9567-y </w:t>
            </w:r>
          </w:p>
          <w:p w14:paraId="10813C0D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uppressAutoHyphens w:val="0"/>
              <w:autoSpaceDE w:val="0"/>
              <w:autoSpaceDN w:val="0"/>
              <w:spacing w:line="240" w:lineRule="auto"/>
              <w:ind w:left="285" w:right="124" w:hanging="288"/>
              <w:jc w:val="both"/>
              <w:rPr>
                <w:sz w:val="18"/>
                <w:szCs w:val="18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Busetta, G., Campolo, M. G., Panarello, D. (2018). </w:t>
            </w:r>
            <w:r w:rsidRPr="00B149F7">
              <w:rPr>
                <w:sz w:val="18"/>
                <w:szCs w:val="18"/>
                <w:lang w:val="en-US"/>
              </w:rPr>
              <w:t xml:space="preserve">Immigrants and Italian labor market: statistical or taste-based </w:t>
            </w:r>
            <w:proofErr w:type="gramStart"/>
            <w:r w:rsidRPr="00B149F7">
              <w:rPr>
                <w:sz w:val="18"/>
                <w:szCs w:val="18"/>
                <w:lang w:val="en-US"/>
              </w:rPr>
              <w:t>discrimination?.</w:t>
            </w:r>
            <w:proofErr w:type="gramEnd"/>
            <w:r w:rsidRPr="00B149F7">
              <w:rPr>
                <w:sz w:val="18"/>
                <w:szCs w:val="18"/>
                <w:lang w:val="en-US"/>
              </w:rPr>
              <w:t xml:space="preserve"> </w:t>
            </w:r>
            <w:r w:rsidRPr="00B149F7">
              <w:rPr>
                <w:sz w:val="18"/>
                <w:szCs w:val="18"/>
              </w:rPr>
              <w:t>Genus, 74(1), 4</w:t>
            </w:r>
          </w:p>
          <w:p w14:paraId="48E96BD4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r w:rsidRPr="00B149F7">
              <w:rPr>
                <w:sz w:val="18"/>
                <w:szCs w:val="18"/>
                <w:lang w:val="it-IT"/>
              </w:rPr>
              <w:t>Di Pino, A., Campolo, M. G.</w:t>
            </w:r>
            <w:proofErr w:type="gramStart"/>
            <w:r w:rsidRPr="00B149F7">
              <w:rPr>
                <w:sz w:val="18"/>
                <w:szCs w:val="18"/>
                <w:lang w:val="it-IT"/>
              </w:rPr>
              <w:t>,  Otranto</w:t>
            </w:r>
            <w:proofErr w:type="gramEnd"/>
            <w:r w:rsidRPr="00B149F7">
              <w:rPr>
                <w:sz w:val="18"/>
                <w:szCs w:val="18"/>
                <w:lang w:val="it-IT"/>
              </w:rPr>
              <w:t xml:space="preserve">, E. (2018). </w:t>
            </w:r>
            <w:r w:rsidRPr="00B149F7">
              <w:rPr>
                <w:sz w:val="18"/>
                <w:szCs w:val="18"/>
                <w:lang w:val="en-US"/>
              </w:rPr>
              <w:t>Reducing Bias in a Matching Estimation of Endogenous Treatment Effect. (No. 201805). Centre for North South Economic Research</w:t>
            </w:r>
          </w:p>
          <w:p w14:paraId="3DDA8B31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r w:rsidRPr="00B149F7">
              <w:rPr>
                <w:sz w:val="18"/>
                <w:szCs w:val="18"/>
                <w:lang w:val="it-IT"/>
              </w:rPr>
              <w:t>Busetta, G., Campolo, M. G.</w:t>
            </w:r>
            <w:proofErr w:type="gramStart"/>
            <w:r w:rsidRPr="00B149F7">
              <w:rPr>
                <w:sz w:val="18"/>
                <w:szCs w:val="18"/>
                <w:lang w:val="it-IT"/>
              </w:rPr>
              <w:t>,  Panarello</w:t>
            </w:r>
            <w:proofErr w:type="gramEnd"/>
            <w:r w:rsidRPr="00B149F7">
              <w:rPr>
                <w:sz w:val="18"/>
                <w:szCs w:val="18"/>
                <w:lang w:val="it-IT"/>
              </w:rPr>
              <w:t xml:space="preserve">, D. (2018). </w:t>
            </w:r>
            <w:r w:rsidRPr="00B149F7">
              <w:rPr>
                <w:sz w:val="18"/>
                <w:szCs w:val="18"/>
                <w:lang w:val="en-US"/>
              </w:rPr>
              <w:t xml:space="preserve">Weight-based discrimination in the Italian Labor Market: how do ethnicity and gender </w:t>
            </w:r>
            <w:proofErr w:type="gramStart"/>
            <w:r w:rsidRPr="00B149F7">
              <w:rPr>
                <w:sz w:val="18"/>
                <w:szCs w:val="18"/>
                <w:lang w:val="en-US"/>
              </w:rPr>
              <w:t>interact?.</w:t>
            </w:r>
            <w:proofErr w:type="gramEnd"/>
            <w:r w:rsidRPr="00B149F7">
              <w:rPr>
                <w:sz w:val="18"/>
                <w:szCs w:val="18"/>
                <w:lang w:val="en-US"/>
              </w:rPr>
              <w:t xml:space="preserve"> </w:t>
            </w:r>
            <w:r w:rsidRPr="00B149F7">
              <w:rPr>
                <w:sz w:val="18"/>
                <w:szCs w:val="18"/>
                <w:lang w:val="it-IT"/>
              </w:rPr>
              <w:t xml:space="preserve">In: Editors: A. Abbruzzo, E. 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Brentari</w:t>
            </w:r>
            <w:proofErr w:type="spellEnd"/>
            <w:r w:rsidRPr="00B149F7">
              <w:rPr>
                <w:sz w:val="18"/>
                <w:szCs w:val="18"/>
                <w:lang w:val="it-IT"/>
              </w:rPr>
              <w:t>, M. Chiodi, D. Piacentino (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eds</w:t>
            </w:r>
            <w:proofErr w:type="spellEnd"/>
            <w:r w:rsidRPr="00B149F7">
              <w:rPr>
                <w:sz w:val="18"/>
                <w:szCs w:val="18"/>
                <w:lang w:val="it-IT"/>
              </w:rPr>
              <w:t xml:space="preserve">.). </w:t>
            </w:r>
            <w:r w:rsidRPr="00B149F7">
              <w:rPr>
                <w:sz w:val="18"/>
                <w:szCs w:val="18"/>
                <w:lang w:val="en-US"/>
              </w:rPr>
              <w:t xml:space="preserve">Book of Short Papers SIS 2018, pp.1239-1244. Pearson. </w:t>
            </w:r>
          </w:p>
          <w:p w14:paraId="041AB537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pacing w:line="240" w:lineRule="auto"/>
              <w:ind w:left="285" w:right="124" w:hanging="288"/>
              <w:jc w:val="both"/>
              <w:rPr>
                <w:sz w:val="18"/>
                <w:szCs w:val="18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Di Pino, A., Campolo, M. G., &amp; Otranto, E. (2018). </w:t>
            </w:r>
            <w:r w:rsidRPr="00B149F7">
              <w:rPr>
                <w:sz w:val="18"/>
                <w:szCs w:val="18"/>
                <w:lang w:val="en-US"/>
              </w:rPr>
              <w:t xml:space="preserve">Bias Reduction in a Matching Estimation of Treatment Effect. </w:t>
            </w:r>
            <w:r w:rsidRPr="00B149F7">
              <w:rPr>
                <w:sz w:val="18"/>
                <w:szCs w:val="18"/>
                <w:lang w:val="it-IT"/>
              </w:rPr>
              <w:t xml:space="preserve">In: Editors: A. Abbruzzo, E. 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Brentari</w:t>
            </w:r>
            <w:proofErr w:type="spellEnd"/>
            <w:r w:rsidRPr="00B149F7">
              <w:rPr>
                <w:sz w:val="18"/>
                <w:szCs w:val="18"/>
                <w:lang w:val="it-IT"/>
              </w:rPr>
              <w:t>, M. Chiodi, D. Piacentino (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eds</w:t>
            </w:r>
            <w:proofErr w:type="spellEnd"/>
            <w:r w:rsidRPr="00B149F7">
              <w:rPr>
                <w:sz w:val="18"/>
                <w:szCs w:val="18"/>
                <w:lang w:val="it-IT"/>
              </w:rPr>
              <w:t xml:space="preserve">.). </w:t>
            </w:r>
            <w:r w:rsidRPr="00B149F7">
              <w:rPr>
                <w:sz w:val="18"/>
                <w:szCs w:val="18"/>
              </w:rPr>
              <w:t xml:space="preserve">Book of Short Papers SIS 2018, pp.1305-1310. Pearson </w:t>
            </w:r>
          </w:p>
          <w:p w14:paraId="0FA6AD5D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Busetta G., Campolo, M. G., Panarello, D. (2017) Stranieri e donne discriminati nell’accesso al mercato del lavoro in Italia. In: 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Impicciatore</w:t>
            </w:r>
            <w:proofErr w:type="spellEnd"/>
            <w:r w:rsidRPr="00B149F7">
              <w:rPr>
                <w:sz w:val="18"/>
                <w:szCs w:val="18"/>
                <w:lang w:val="it-IT"/>
              </w:rPr>
              <w:t xml:space="preserve"> R., Rosina A., and Livi Bacci M (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Eds</w:t>
            </w:r>
            <w:proofErr w:type="spellEnd"/>
            <w:r w:rsidRPr="00B149F7">
              <w:rPr>
                <w:sz w:val="18"/>
                <w:szCs w:val="18"/>
                <w:lang w:val="it-IT"/>
              </w:rPr>
              <w:t xml:space="preserve">.).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Popolazione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e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Politica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>, pp. 94-97. NEODEMOS</w:t>
            </w:r>
          </w:p>
          <w:p w14:paraId="08558CF9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r w:rsidRPr="00B149F7">
              <w:rPr>
                <w:sz w:val="18"/>
                <w:szCs w:val="18"/>
                <w:lang w:val="en-US"/>
              </w:rPr>
              <w:t xml:space="preserve">Campolo MG, Di Pino A, (2017) Assessing Selectivity in the Estimation of the Causal Effects of </w:t>
            </w:r>
            <w:r w:rsidRPr="00B149F7">
              <w:rPr>
                <w:sz w:val="18"/>
                <w:szCs w:val="18"/>
                <w:lang w:val="en-US"/>
              </w:rPr>
              <w:lastRenderedPageBreak/>
              <w:t xml:space="preserve">Retirement on the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Labour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Division in the Italian Couples, in A. Petrucci, R. Verde (eds.), SIS 2017. Statistics and Data Science: new challenges, new generations, pp. 235-240. Firenze University Press </w:t>
            </w:r>
          </w:p>
          <w:p w14:paraId="550DEB2C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r w:rsidRPr="00B149F7">
              <w:rPr>
                <w:sz w:val="18"/>
                <w:szCs w:val="18"/>
                <w:lang w:val="en-US"/>
              </w:rPr>
              <w:t xml:space="preserve">Campolo MG, Di Pino A, Otranto E, (2017) Assessing Heterogeneity in a Matching Estimation of Endogenous Treatment Effect, in F.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Greselin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, F. Mola and Ma. Zenga (eds.),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Cladag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2017 Book of Short Papers. Universitas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Studiorum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. </w:t>
            </w:r>
          </w:p>
          <w:p w14:paraId="1203D21A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B149F7">
              <w:rPr>
                <w:sz w:val="18"/>
                <w:szCs w:val="18"/>
                <w:lang w:val="en-US"/>
              </w:rPr>
              <w:t>Caltabiano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M, Campolo MG, Di Pino A (2016), Retirement and Intra-Household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Labour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Division of Italian Couples: A New Simultaneous Equation Approach</w:t>
            </w:r>
            <w:r w:rsidRPr="00B149F7">
              <w:rPr>
                <w:b/>
                <w:bCs/>
                <w:sz w:val="18"/>
                <w:szCs w:val="18"/>
                <w:lang w:val="en-US"/>
              </w:rPr>
              <w:t xml:space="preserve">. </w:t>
            </w:r>
            <w:r w:rsidRPr="00B149F7">
              <w:rPr>
                <w:sz w:val="18"/>
                <w:szCs w:val="18"/>
                <w:lang w:val="en-US"/>
              </w:rPr>
              <w:t xml:space="preserve">Social Indicators Research, 128, 1217-1238 </w:t>
            </w:r>
          </w:p>
          <w:p w14:paraId="379FDE20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r w:rsidRPr="00B149F7">
              <w:rPr>
                <w:sz w:val="18"/>
                <w:szCs w:val="18"/>
                <w:lang w:val="en-US"/>
              </w:rPr>
              <w:t xml:space="preserve">Campolo MG, Di Pino A,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Rizzi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EL (2016) Parenthood and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Labour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Division in Italian Two-Earner Couples". International Journal of Social Economics, 43, 1315-1333 </w:t>
            </w:r>
          </w:p>
          <w:p w14:paraId="0B1951B0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B149F7">
              <w:rPr>
                <w:sz w:val="18"/>
                <w:szCs w:val="18"/>
                <w:lang w:val="en-US"/>
              </w:rPr>
              <w:t>Busetta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G., Campolo M.G.,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Panarello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D. (2016) No Country for Foreigners: </w:t>
            </w:r>
            <w:proofErr w:type="gramStart"/>
            <w:r w:rsidRPr="00B149F7">
              <w:rPr>
                <w:sz w:val="18"/>
                <w:szCs w:val="18"/>
                <w:lang w:val="en-US"/>
              </w:rPr>
              <w:t>an</w:t>
            </w:r>
            <w:proofErr w:type="gramEnd"/>
            <w:r w:rsidRPr="00B149F7">
              <w:rPr>
                <w:sz w:val="18"/>
                <w:szCs w:val="18"/>
                <w:lang w:val="en-US"/>
              </w:rPr>
              <w:t xml:space="preserve"> Analysis of Hiring Process in Italian Labor Market. pp.1-6. In Proceedings of the 48th scientific meeting of the SIS</w:t>
            </w:r>
          </w:p>
          <w:p w14:paraId="655F7B2B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r w:rsidRPr="00B149F7">
              <w:rPr>
                <w:sz w:val="18"/>
                <w:szCs w:val="18"/>
                <w:lang w:val="en-US"/>
              </w:rPr>
              <w:t>Campolo MG, Di Pino A (2016) Retirement of the Male Partner and the Housework Division in the Italian Couples: Estimation of the Causal Effects. In Proceedings of the 48th scientific meeting of the SIS</w:t>
            </w:r>
          </w:p>
          <w:p w14:paraId="1B04FD3C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r w:rsidRPr="00B149F7">
              <w:rPr>
                <w:sz w:val="18"/>
                <w:szCs w:val="18"/>
                <w:lang w:val="en-US"/>
              </w:rPr>
              <w:t xml:space="preserve">Campolo MG, Di Pino A,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Rizzi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EL, (2016) How Do Life Course Events Affect Paid and Unpaid Work of Italian </w:t>
            </w:r>
            <w:proofErr w:type="gramStart"/>
            <w:r w:rsidRPr="00B149F7">
              <w:rPr>
                <w:sz w:val="18"/>
                <w:szCs w:val="18"/>
                <w:lang w:val="en-US"/>
              </w:rPr>
              <w:t>Couples?,</w:t>
            </w:r>
            <w:proofErr w:type="gramEnd"/>
            <w:r w:rsidRPr="00B149F7">
              <w:rPr>
                <w:sz w:val="18"/>
                <w:szCs w:val="18"/>
                <w:lang w:val="en-US"/>
              </w:rPr>
              <w:t xml:space="preserve"> in Topics in Theoretical and Applied Statistics (Eds.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Alleva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G.,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Giommi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, A.) pp. 145-156. Springer. </w:t>
            </w:r>
          </w:p>
          <w:p w14:paraId="2973ADC1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r w:rsidRPr="00B149F7">
              <w:rPr>
                <w:sz w:val="18"/>
                <w:szCs w:val="18"/>
                <w:lang w:val="en-US"/>
              </w:rPr>
              <w:t xml:space="preserve">Campolo MG, Di Pino (2015), Causal Effects of Retirement on the Housework Division in the Italian Couples, in: Statistics and Demography: </w:t>
            </w:r>
            <w:proofErr w:type="gramStart"/>
            <w:r w:rsidRPr="00B149F7">
              <w:rPr>
                <w:sz w:val="18"/>
                <w:szCs w:val="18"/>
                <w:lang w:val="en-US"/>
              </w:rPr>
              <w:t>the</w:t>
            </w:r>
            <w:proofErr w:type="gramEnd"/>
            <w:r w:rsidRPr="00B149F7">
              <w:rPr>
                <w:sz w:val="18"/>
                <w:szCs w:val="18"/>
                <w:lang w:val="en-US"/>
              </w:rPr>
              <w:t xml:space="preserve"> Legacy of Corrado Gini, Ed. C.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Crocetta</w:t>
            </w:r>
            <w:proofErr w:type="spellEnd"/>
          </w:p>
          <w:p w14:paraId="55DD9F7A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proofErr w:type="spellStart"/>
            <w:r w:rsidRPr="00B149F7">
              <w:rPr>
                <w:sz w:val="18"/>
                <w:szCs w:val="18"/>
                <w:lang w:val="en-US"/>
              </w:rPr>
              <w:t>Caltabiano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M, Campolo MG, Di Pino A (2014) Retirement and Intra-Household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Labour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Division of Italian Couples: A Simultaneous Equation Approach, in: 47th Scientific Meeting of the Italian Statistical Society, Eds: S. Cabras, T. Di Battista, W.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Racugno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>, CUEC</w:t>
            </w:r>
          </w:p>
          <w:p w14:paraId="323BE769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pacing w:line="240" w:lineRule="auto"/>
              <w:ind w:left="285" w:right="124" w:hanging="288"/>
              <w:jc w:val="both"/>
              <w:rPr>
                <w:sz w:val="18"/>
                <w:szCs w:val="18"/>
              </w:rPr>
            </w:pPr>
            <w:r w:rsidRPr="00B149F7">
              <w:rPr>
                <w:sz w:val="18"/>
                <w:szCs w:val="18"/>
                <w:lang w:val="en-US"/>
              </w:rPr>
              <w:t xml:space="preserve">Campolo MG, Di Pino A,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Rizzi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EL (2013), The Italian Couples' Division of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Labour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after a Birth: Do Gender Attitudes </w:t>
            </w:r>
            <w:proofErr w:type="gramStart"/>
            <w:r w:rsidRPr="00B149F7">
              <w:rPr>
                <w:sz w:val="18"/>
                <w:szCs w:val="18"/>
                <w:lang w:val="en-US"/>
              </w:rPr>
              <w:t>Matter?,</w:t>
            </w:r>
            <w:proofErr w:type="gramEnd"/>
            <w:r w:rsidRPr="00B149F7">
              <w:rPr>
                <w:sz w:val="18"/>
                <w:szCs w:val="18"/>
                <w:lang w:val="en-US"/>
              </w:rPr>
              <w:t xml:space="preserve"> in Advances in Latent Variables, Eds. </w:t>
            </w:r>
            <w:proofErr w:type="spellStart"/>
            <w:r w:rsidRPr="00B149F7">
              <w:rPr>
                <w:sz w:val="18"/>
                <w:szCs w:val="18"/>
              </w:rPr>
              <w:t>Brentari</w:t>
            </w:r>
            <w:proofErr w:type="spellEnd"/>
            <w:r w:rsidRPr="00B149F7">
              <w:rPr>
                <w:sz w:val="18"/>
                <w:szCs w:val="18"/>
              </w:rPr>
              <w:t xml:space="preserve"> E., </w:t>
            </w:r>
            <w:proofErr w:type="spellStart"/>
            <w:r w:rsidRPr="00B149F7">
              <w:rPr>
                <w:sz w:val="18"/>
                <w:szCs w:val="18"/>
              </w:rPr>
              <w:t>Carpita</w:t>
            </w:r>
            <w:proofErr w:type="spellEnd"/>
            <w:r w:rsidRPr="00B149F7">
              <w:rPr>
                <w:sz w:val="18"/>
                <w:szCs w:val="18"/>
              </w:rPr>
              <w:t xml:space="preserve"> M., Vita e </w:t>
            </w:r>
            <w:proofErr w:type="spellStart"/>
            <w:r w:rsidRPr="00B149F7">
              <w:rPr>
                <w:sz w:val="18"/>
                <w:szCs w:val="18"/>
              </w:rPr>
              <w:t>Pensiero</w:t>
            </w:r>
            <w:proofErr w:type="spellEnd"/>
            <w:r w:rsidRPr="00B149F7">
              <w:rPr>
                <w:sz w:val="18"/>
                <w:szCs w:val="18"/>
              </w:rPr>
              <w:t>, Milan</w:t>
            </w:r>
          </w:p>
          <w:p w14:paraId="3F2963B0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Campolo MG, Di Pino A, Rizzi EL (2013), 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Modern</w:t>
            </w:r>
            <w:proofErr w:type="spellEnd"/>
            <w:r w:rsidRPr="00B149F7">
              <w:rPr>
                <w:sz w:val="18"/>
                <w:szCs w:val="18"/>
                <w:lang w:val="it-IT"/>
              </w:rPr>
              <w:t xml:space="preserve"> Vs. </w:t>
            </w:r>
            <w:r w:rsidRPr="00B149F7">
              <w:rPr>
                <w:sz w:val="18"/>
                <w:szCs w:val="18"/>
                <w:lang w:val="en-US"/>
              </w:rPr>
              <w:t xml:space="preserve">Traditional: A cluster-based specification of gender and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familistic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attitudes and their influence on the division of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labour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of Italian couples, in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Cladag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2013, Ed. Minerva T,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Morlini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I, Palumbo F,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CLEUp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</w:t>
            </w:r>
          </w:p>
          <w:p w14:paraId="31E227C9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r w:rsidRPr="00B149F7">
              <w:rPr>
                <w:sz w:val="18"/>
                <w:szCs w:val="18"/>
                <w:lang w:val="en-US"/>
              </w:rPr>
              <w:t xml:space="preserve">Campolo M G, Di Pino A (2012) An Empirical Analysis of Women’s Working Time, And an Estimation of Female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Labour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 xml:space="preserve"> Supply in Italy, </w:t>
            </w:r>
            <w:proofErr w:type="spellStart"/>
            <w:r w:rsidRPr="00B149F7">
              <w:rPr>
                <w:sz w:val="18"/>
                <w:szCs w:val="18"/>
                <w:lang w:val="en-US"/>
              </w:rPr>
              <w:t>Statistica</w:t>
            </w:r>
            <w:proofErr w:type="spellEnd"/>
            <w:r w:rsidRPr="00B149F7">
              <w:rPr>
                <w:sz w:val="18"/>
                <w:szCs w:val="18"/>
                <w:lang w:val="en-US"/>
              </w:rPr>
              <w:t>, vol. 72(2), pp. 173-193</w:t>
            </w:r>
          </w:p>
          <w:p w14:paraId="4C1D237C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pacing w:line="240" w:lineRule="auto"/>
              <w:ind w:left="285" w:right="124" w:hanging="288"/>
              <w:jc w:val="both"/>
              <w:rPr>
                <w:sz w:val="18"/>
                <w:szCs w:val="18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Campolo M. G. (2012) L'allocazione del tempo lavorativo nelle famiglie italiane. </w:t>
            </w:r>
            <w:proofErr w:type="spellStart"/>
            <w:r w:rsidRPr="00B149F7">
              <w:rPr>
                <w:sz w:val="18"/>
                <w:szCs w:val="18"/>
              </w:rPr>
              <w:t>Problemi</w:t>
            </w:r>
            <w:proofErr w:type="spellEnd"/>
            <w:r w:rsidRPr="00B149F7">
              <w:rPr>
                <w:sz w:val="18"/>
                <w:szCs w:val="18"/>
              </w:rPr>
              <w:t xml:space="preserve"> di </w:t>
            </w:r>
            <w:proofErr w:type="spellStart"/>
            <w:r w:rsidRPr="00B149F7">
              <w:rPr>
                <w:sz w:val="18"/>
                <w:szCs w:val="18"/>
              </w:rPr>
              <w:t>specificazione</w:t>
            </w:r>
            <w:proofErr w:type="spellEnd"/>
            <w:r w:rsidRPr="00B149F7">
              <w:rPr>
                <w:sz w:val="18"/>
                <w:szCs w:val="18"/>
              </w:rPr>
              <w:t xml:space="preserve"> e di </w:t>
            </w:r>
            <w:proofErr w:type="spellStart"/>
            <w:r w:rsidRPr="00B149F7">
              <w:rPr>
                <w:sz w:val="18"/>
                <w:szCs w:val="18"/>
              </w:rPr>
              <w:t>stima</w:t>
            </w:r>
            <w:proofErr w:type="spellEnd"/>
            <w:r w:rsidRPr="00B149F7">
              <w:rPr>
                <w:sz w:val="18"/>
                <w:szCs w:val="18"/>
              </w:rPr>
              <w:t xml:space="preserve">. p. 1-148, </w:t>
            </w:r>
            <w:proofErr w:type="spellStart"/>
            <w:proofErr w:type="gramStart"/>
            <w:r w:rsidRPr="00B149F7">
              <w:rPr>
                <w:sz w:val="18"/>
                <w:szCs w:val="18"/>
              </w:rPr>
              <w:t>Roma:Aracne</w:t>
            </w:r>
            <w:proofErr w:type="spellEnd"/>
            <w:proofErr w:type="gramEnd"/>
            <w:r w:rsidRPr="00B149F7">
              <w:rPr>
                <w:sz w:val="18"/>
                <w:szCs w:val="18"/>
              </w:rPr>
              <w:t xml:space="preserve"> </w:t>
            </w:r>
            <w:proofErr w:type="spellStart"/>
            <w:r w:rsidRPr="00B149F7">
              <w:rPr>
                <w:sz w:val="18"/>
                <w:szCs w:val="18"/>
              </w:rPr>
              <w:t>Editrice</w:t>
            </w:r>
            <w:proofErr w:type="spellEnd"/>
            <w:r w:rsidRPr="00B149F7">
              <w:rPr>
                <w:sz w:val="18"/>
                <w:szCs w:val="18"/>
              </w:rPr>
              <w:t xml:space="preserve"> </w:t>
            </w:r>
          </w:p>
          <w:p w14:paraId="14E7213E" w14:textId="77777777" w:rsidR="00B149F7" w:rsidRPr="00B149F7" w:rsidRDefault="00B149F7" w:rsidP="00B149F7">
            <w:pPr>
              <w:pStyle w:val="Corpotesto"/>
              <w:numPr>
                <w:ilvl w:val="0"/>
                <w:numId w:val="10"/>
              </w:numPr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it-IT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Campolo M G (2012) L'uso del tempo delle famiglie straniere. In: Spazi, tempi e linguaggi. le migrazioni tra nuove tecnologie e diritti emergenti (a cura di D. 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Carzo</w:t>
            </w:r>
            <w:proofErr w:type="spellEnd"/>
            <w:r w:rsidRPr="00B149F7">
              <w:rPr>
                <w:sz w:val="18"/>
                <w:szCs w:val="18"/>
                <w:lang w:val="it-IT"/>
              </w:rPr>
              <w:t xml:space="preserve">). pp. 124-142, Torino: l'Harmattan, Paris –l'Harmattan Italia, 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torino</w:t>
            </w:r>
            <w:proofErr w:type="spellEnd"/>
          </w:p>
          <w:p w14:paraId="4510ABEE" w14:textId="77777777" w:rsidR="00B149F7" w:rsidRDefault="00B149F7" w:rsidP="00B149F7">
            <w:pPr>
              <w:pStyle w:val="Corpotesto"/>
              <w:numPr>
                <w:ilvl w:val="0"/>
                <w:numId w:val="10"/>
              </w:numPr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it-IT"/>
              </w:rPr>
            </w:pPr>
            <w:r w:rsidRPr="00B149F7">
              <w:rPr>
                <w:sz w:val="18"/>
                <w:szCs w:val="18"/>
                <w:lang w:val="it-IT"/>
              </w:rPr>
              <w:t xml:space="preserve">Rizzi E L, Campolo M G, Di Pino A (2012) 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Italian</w:t>
            </w:r>
            <w:proofErr w:type="spellEnd"/>
            <w:r w:rsidRPr="00B149F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Women’s</w:t>
            </w:r>
            <w:proofErr w:type="spellEnd"/>
            <w:r w:rsidRPr="00B149F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satisfaction</w:t>
            </w:r>
            <w:proofErr w:type="spellEnd"/>
            <w:r w:rsidRPr="00B149F7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across</w:t>
            </w:r>
            <w:proofErr w:type="spellEnd"/>
            <w:r w:rsidRPr="00B149F7">
              <w:rPr>
                <w:sz w:val="18"/>
                <w:szCs w:val="18"/>
                <w:lang w:val="it-IT"/>
              </w:rPr>
              <w:t xml:space="preserve"> life-</w:t>
            </w:r>
            <w:proofErr w:type="spellStart"/>
            <w:r w:rsidRPr="00B149F7">
              <w:rPr>
                <w:sz w:val="18"/>
                <w:szCs w:val="18"/>
                <w:lang w:val="it-IT"/>
              </w:rPr>
              <w:t>course</w:t>
            </w:r>
            <w:proofErr w:type="spellEnd"/>
            <w:r w:rsidRPr="00B149F7">
              <w:rPr>
                <w:sz w:val="18"/>
                <w:szCs w:val="18"/>
                <w:lang w:val="it-IT"/>
              </w:rPr>
              <w:t xml:space="preserve"> events, Quaderni di Economia, Statistica e Analisi del Territorio, n°61</w:t>
            </w:r>
          </w:p>
          <w:p w14:paraId="5AE683FB" w14:textId="541BAEE0" w:rsidR="006C4A6D" w:rsidRPr="00B149F7" w:rsidRDefault="00B149F7" w:rsidP="00B149F7">
            <w:pPr>
              <w:pStyle w:val="Corpotesto"/>
              <w:numPr>
                <w:ilvl w:val="0"/>
                <w:numId w:val="10"/>
              </w:numPr>
              <w:spacing w:line="240" w:lineRule="auto"/>
              <w:ind w:left="285" w:right="124" w:hanging="288"/>
              <w:jc w:val="both"/>
              <w:rPr>
                <w:sz w:val="18"/>
                <w:szCs w:val="18"/>
                <w:lang w:val="en-US"/>
              </w:rPr>
            </w:pPr>
            <w:r w:rsidRPr="00B149F7">
              <w:rPr>
                <w:sz w:val="18"/>
                <w:szCs w:val="18"/>
              </w:rPr>
              <w:t xml:space="preserve">Campolo M G, Di Pino A, </w:t>
            </w:r>
            <w:proofErr w:type="spellStart"/>
            <w:r w:rsidRPr="00B149F7">
              <w:rPr>
                <w:sz w:val="18"/>
                <w:szCs w:val="18"/>
              </w:rPr>
              <w:t>Rizzi</w:t>
            </w:r>
            <w:proofErr w:type="spellEnd"/>
            <w:r w:rsidRPr="00B149F7">
              <w:rPr>
                <w:sz w:val="18"/>
                <w:szCs w:val="18"/>
              </w:rPr>
              <w:t xml:space="preserve"> E L (2012) Life-Course Transition, Market Work and Domestic Work of Italian Couples, In: </w:t>
            </w:r>
            <w:proofErr w:type="spellStart"/>
            <w:r w:rsidRPr="00B149F7">
              <w:rPr>
                <w:sz w:val="18"/>
                <w:szCs w:val="18"/>
              </w:rPr>
              <w:t>Società</w:t>
            </w:r>
            <w:proofErr w:type="spellEnd"/>
            <w:r w:rsidRPr="00B149F7">
              <w:rPr>
                <w:sz w:val="18"/>
                <w:szCs w:val="18"/>
              </w:rPr>
              <w:t xml:space="preserve"> </w:t>
            </w:r>
            <w:proofErr w:type="spellStart"/>
            <w:r w:rsidRPr="00B149F7">
              <w:rPr>
                <w:sz w:val="18"/>
                <w:szCs w:val="18"/>
              </w:rPr>
              <w:t>Italiana</w:t>
            </w:r>
            <w:proofErr w:type="spellEnd"/>
            <w:r w:rsidRPr="00B149F7">
              <w:rPr>
                <w:sz w:val="18"/>
                <w:szCs w:val="18"/>
              </w:rPr>
              <w:t xml:space="preserve"> di </w:t>
            </w:r>
            <w:proofErr w:type="spellStart"/>
            <w:r w:rsidRPr="00B149F7">
              <w:rPr>
                <w:sz w:val="18"/>
                <w:szCs w:val="18"/>
              </w:rPr>
              <w:t>statistica</w:t>
            </w:r>
            <w:proofErr w:type="spellEnd"/>
            <w:r w:rsidRPr="00B149F7">
              <w:rPr>
                <w:sz w:val="18"/>
                <w:szCs w:val="18"/>
              </w:rPr>
              <w:t>. Proceedings of XLVI SIS, PADOVA: CLEUP</w:t>
            </w:r>
          </w:p>
        </w:tc>
      </w:tr>
      <w:tr w:rsidR="00D21BAF" w14:paraId="10A713E4" w14:textId="77777777" w:rsidTr="00D21BAF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0DDA1CA1" w14:textId="56B11AE9" w:rsidR="00D21BAF" w:rsidRPr="00E10FD5" w:rsidRDefault="00247035">
            <w:pPr>
              <w:pStyle w:val="ECVLeftDetails"/>
              <w:rPr>
                <w:b/>
                <w:bCs/>
                <w:caps/>
              </w:rPr>
            </w:pPr>
            <w:proofErr w:type="spellStart"/>
            <w:r>
              <w:rPr>
                <w:b/>
                <w:bCs/>
                <w:color w:val="767171" w:themeColor="background2" w:themeShade="80"/>
              </w:rPr>
              <w:lastRenderedPageBreak/>
              <w:t>Attivita</w:t>
            </w:r>
            <w:proofErr w:type="spellEnd"/>
            <w:r>
              <w:rPr>
                <w:b/>
                <w:bCs/>
                <w:color w:val="767171" w:themeColor="background2" w:themeShade="80"/>
              </w:rPr>
              <w:t xml:space="preserve">’ </w:t>
            </w:r>
            <w:proofErr w:type="spellStart"/>
            <w:r>
              <w:rPr>
                <w:b/>
                <w:bCs/>
                <w:color w:val="767171" w:themeColor="background2" w:themeShade="80"/>
              </w:rPr>
              <w:t>editoriale</w:t>
            </w:r>
            <w:proofErr w:type="spellEnd"/>
          </w:p>
        </w:tc>
        <w:tc>
          <w:tcPr>
            <w:tcW w:w="7542" w:type="dxa"/>
            <w:shd w:val="clear" w:color="auto" w:fill="auto"/>
            <w:vAlign w:val="center"/>
          </w:tcPr>
          <w:p w14:paraId="0164BCAE" w14:textId="35515D20" w:rsidR="00D21BAF" w:rsidRPr="00047170" w:rsidRDefault="00047170" w:rsidP="006B12E5">
            <w:pPr>
              <w:ind w:left="360"/>
              <w:rPr>
                <w:rFonts w:ascii="Symbol" w:hAnsi="Symbol" w:hint="eastAsia"/>
                <w:bCs/>
                <w:color w:val="404040" w:themeColor="text1" w:themeTint="BF"/>
                <w:sz w:val="18"/>
                <w:szCs w:val="18"/>
                <w:lang w:val="en-US"/>
              </w:rPr>
            </w:pPr>
            <w:r w:rsidRPr="00047170">
              <w:rPr>
                <w:rFonts w:cs="Arial"/>
                <w:bCs/>
                <w:sz w:val="18"/>
                <w:szCs w:val="18"/>
              </w:rPr>
              <w:t>Journal of International Migration and Integration; Child Indicators research; International Journal of Social Economics, Socio-Economic Planning Sciences. 2013 NCFR Annual Conference “Well-being of Children and Youth in Families and Communities, San Antonio, Texas</w:t>
            </w:r>
          </w:p>
        </w:tc>
      </w:tr>
      <w:tr w:rsidR="00B24A49" w14:paraId="3E9B4AA3" w14:textId="77777777" w:rsidTr="007F5E65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23F03E73" w14:textId="77777777" w:rsidR="00B24A49" w:rsidRDefault="00B149F7" w:rsidP="007F5E65">
            <w:pPr>
              <w:pStyle w:val="ECVLeftDetails"/>
              <w:rPr>
                <w:b/>
                <w:bCs/>
                <w:color w:val="767171" w:themeColor="background2" w:themeShade="80"/>
              </w:rPr>
            </w:pPr>
            <w:proofErr w:type="spellStart"/>
            <w:r>
              <w:rPr>
                <w:b/>
                <w:bCs/>
                <w:color w:val="767171" w:themeColor="background2" w:themeShade="80"/>
              </w:rPr>
              <w:t>Relazioni</w:t>
            </w:r>
            <w:proofErr w:type="spellEnd"/>
            <w:r>
              <w:rPr>
                <w:b/>
                <w:bCs/>
                <w:color w:val="767171" w:themeColor="background2" w:themeShade="80"/>
              </w:rPr>
              <w:t xml:space="preserve"> a </w:t>
            </w:r>
            <w:proofErr w:type="spellStart"/>
            <w:r>
              <w:rPr>
                <w:b/>
                <w:bCs/>
                <w:color w:val="767171" w:themeColor="background2" w:themeShade="80"/>
              </w:rPr>
              <w:t>convegni</w:t>
            </w:r>
            <w:proofErr w:type="spellEnd"/>
          </w:p>
          <w:p w14:paraId="186F3A68" w14:textId="0A89DC57" w:rsidR="00B149F7" w:rsidRPr="00ED2826" w:rsidRDefault="00B149F7" w:rsidP="007F5E65">
            <w:pPr>
              <w:pStyle w:val="ECVLeftDetails"/>
              <w:rPr>
                <w:b/>
                <w:bCs/>
                <w:color w:val="767171" w:themeColor="background2" w:themeShade="80"/>
              </w:rPr>
            </w:pPr>
            <w:proofErr w:type="spellStart"/>
            <w:r>
              <w:rPr>
                <w:b/>
                <w:bCs/>
                <w:color w:val="767171" w:themeColor="background2" w:themeShade="80"/>
              </w:rPr>
              <w:t>Ultimi</w:t>
            </w:r>
            <w:proofErr w:type="spellEnd"/>
            <w:r>
              <w:rPr>
                <w:b/>
                <w:bCs/>
                <w:color w:val="767171" w:themeColor="background2" w:themeShade="80"/>
              </w:rPr>
              <w:t xml:space="preserve"> </w:t>
            </w:r>
            <w:r w:rsidR="00047170">
              <w:rPr>
                <w:b/>
                <w:bCs/>
                <w:color w:val="767171" w:themeColor="background2" w:themeShade="80"/>
              </w:rPr>
              <w:t xml:space="preserve">10 </w:t>
            </w:r>
            <w:r>
              <w:rPr>
                <w:b/>
                <w:bCs/>
                <w:color w:val="767171" w:themeColor="background2" w:themeShade="80"/>
              </w:rPr>
              <w:t>anni</w:t>
            </w:r>
          </w:p>
        </w:tc>
        <w:tc>
          <w:tcPr>
            <w:tcW w:w="7542" w:type="dxa"/>
            <w:shd w:val="clear" w:color="auto" w:fill="auto"/>
          </w:tcPr>
          <w:p w14:paraId="514AD0FF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proofErr w:type="spellStart"/>
            <w:r w:rsidRPr="00B149F7">
              <w:rPr>
                <w:rFonts w:cs="Arial"/>
                <w:sz w:val="18"/>
                <w:szCs w:val="18"/>
              </w:rPr>
              <w:t>Organizzazione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sessione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invitata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"Inequalities in educational outcomes: learning from data" SIS 2023 - SEAS IN 2023 - Statistical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LEArning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Sustainability and Impact Evaluation (Maria Gabriella Campolo,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Università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di Messina; Isabella Sulis,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Università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di Cagliari) dal 21-06-2023 al 23-06-2023</w:t>
            </w:r>
          </w:p>
          <w:p w14:paraId="3E40AC2B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  <w:lang w:val="it-IT"/>
              </w:rPr>
              <w:t xml:space="preserve">Trimarchi, Alessandra; Campolo, Maria Gabriella; Di Pino Incognito, Antonino. </w:t>
            </w:r>
            <w:r w:rsidRPr="00B149F7">
              <w:rPr>
                <w:rFonts w:cs="Arial"/>
                <w:sz w:val="18"/>
                <w:szCs w:val="18"/>
              </w:rPr>
              <w:t xml:space="preserve">"The role of social capital endowment for the effects of parents’ education and fertility on children’s educational outcomes".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Popdays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2023 February 1-3</w:t>
            </w:r>
            <w:proofErr w:type="gramStart"/>
            <w:r w:rsidRPr="00B149F7">
              <w:rPr>
                <w:rFonts w:cs="Arial"/>
                <w:sz w:val="18"/>
                <w:szCs w:val="18"/>
              </w:rPr>
              <w:t xml:space="preserve"> 2023</w:t>
            </w:r>
            <w:proofErr w:type="gramEnd"/>
            <w:r w:rsidRPr="00B149F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Università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degli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Studi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Roma Tre, Rome. </w:t>
            </w:r>
          </w:p>
          <w:p w14:paraId="5219B434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  <w:lang w:val="it-IT"/>
              </w:rPr>
            </w:pPr>
            <w:proofErr w:type="spellStart"/>
            <w:r w:rsidRPr="00B149F7">
              <w:rPr>
                <w:rFonts w:cs="Arial"/>
                <w:sz w:val="18"/>
                <w:szCs w:val="18"/>
              </w:rPr>
              <w:t>Derso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Endeshaw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Assefa, Campolo, Maria Gabriella, "The causal mediation analysis of infant mortality in Ethiopia". </w:t>
            </w:r>
            <w:proofErr w:type="spellStart"/>
            <w:r w:rsidRPr="00B149F7">
              <w:rPr>
                <w:rFonts w:cs="Arial"/>
                <w:sz w:val="18"/>
                <w:szCs w:val="18"/>
                <w:lang w:val="it-IT"/>
              </w:rPr>
              <w:t>Popdays</w:t>
            </w:r>
            <w:proofErr w:type="spellEnd"/>
            <w:r w:rsidRPr="00B149F7">
              <w:rPr>
                <w:rFonts w:cs="Arial"/>
                <w:sz w:val="18"/>
                <w:szCs w:val="18"/>
                <w:lang w:val="it-IT"/>
              </w:rPr>
              <w:t xml:space="preserve"> - Giornate di Studio sulla Popolazione 2023, </w:t>
            </w:r>
            <w:proofErr w:type="spellStart"/>
            <w:r w:rsidRPr="00B149F7">
              <w:rPr>
                <w:rFonts w:cs="Arial"/>
                <w:sz w:val="18"/>
                <w:szCs w:val="18"/>
                <w:lang w:val="it-IT"/>
              </w:rPr>
              <w:t>February</w:t>
            </w:r>
            <w:proofErr w:type="spellEnd"/>
            <w:r w:rsidRPr="00B149F7">
              <w:rPr>
                <w:rFonts w:cs="Arial"/>
                <w:sz w:val="18"/>
                <w:szCs w:val="18"/>
                <w:lang w:val="it-IT"/>
              </w:rPr>
              <w:t xml:space="preserve"> 1-3 2023 Università degli Studi Roma Tre, Rome. </w:t>
            </w:r>
          </w:p>
          <w:p w14:paraId="3F230CC7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  <w:lang w:val="it-IT"/>
              </w:rPr>
              <w:t xml:space="preserve">Campolo, Maria Gabriella, Di Pino Incognito, Antonino. </w:t>
            </w:r>
            <w:r w:rsidRPr="00B149F7">
              <w:rPr>
                <w:rFonts w:cs="Arial"/>
                <w:sz w:val="18"/>
                <w:szCs w:val="18"/>
              </w:rPr>
              <w:t xml:space="preserve">"Assessing differences in both “cognitive” and “community” component of perceived well-being between immigrants and natives in Italy".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Popdays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2023 February 1-3</w:t>
            </w:r>
            <w:proofErr w:type="gramStart"/>
            <w:r w:rsidRPr="00B149F7">
              <w:rPr>
                <w:rFonts w:cs="Arial"/>
                <w:sz w:val="18"/>
                <w:szCs w:val="18"/>
              </w:rPr>
              <w:t xml:space="preserve"> 2023</w:t>
            </w:r>
            <w:proofErr w:type="gramEnd"/>
            <w:r w:rsidRPr="00B149F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Università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degli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Studi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Roma Tre, Rome. </w:t>
            </w:r>
          </w:p>
          <w:p w14:paraId="3EADF89F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 xml:space="preserve">Maria Gabriella CAMPOLO, Giovanni BUSETTA, Antonino DI PINO INCOGNITO, Realizations and intentions: The influence of life goals on probability to find a job. Session on: Higher Education and Work. Scientific Conference on Data-Driven Decision Making - ASA 2022 Genova dal 12-09-2022 al </w:t>
            </w:r>
            <w:proofErr w:type="gramStart"/>
            <w:r w:rsidRPr="00B149F7">
              <w:rPr>
                <w:rFonts w:cs="Arial"/>
                <w:sz w:val="18"/>
                <w:szCs w:val="18"/>
              </w:rPr>
              <w:t>14-09-2022</w:t>
            </w:r>
            <w:proofErr w:type="gramEnd"/>
            <w:r w:rsidRPr="00B149F7">
              <w:rPr>
                <w:rFonts w:cs="Arial"/>
                <w:sz w:val="18"/>
                <w:szCs w:val="18"/>
              </w:rPr>
              <w:t xml:space="preserve"> </w:t>
            </w:r>
          </w:p>
          <w:p w14:paraId="3327CCCC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 xml:space="preserve">Maria Gabriella CAMPOLO, Giovanni BUSETTA, Antonia CAVA, Internet use, acceptance of yourself and loneliness in immigrants of first- and second generation in Italy. Session on: Social and Cultural Studies. Scientific Conference on Data-Driven Decision Making - ASA 2022 Genova dal 12-09-2022 al </w:t>
            </w:r>
            <w:proofErr w:type="gramStart"/>
            <w:r w:rsidRPr="00B149F7">
              <w:rPr>
                <w:rFonts w:cs="Arial"/>
                <w:sz w:val="18"/>
                <w:szCs w:val="18"/>
              </w:rPr>
              <w:t>14-09-2022</w:t>
            </w:r>
            <w:proofErr w:type="gramEnd"/>
          </w:p>
          <w:p w14:paraId="18E86A34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lastRenderedPageBreak/>
              <w:t xml:space="preserve">CHAIR: session CON30 - Model-based clustering, Friday 24 June. SIS 2022 - The 51st Scientific Meeting of the Italian Statistical Society. University of Campania "Luigi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Vanvitelli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", Caserta June 22- 24, 2022. </w:t>
            </w:r>
          </w:p>
          <w:p w14:paraId="273F1A4B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  <w:lang w:val="it-IT"/>
              </w:rPr>
            </w:pPr>
            <w:proofErr w:type="spellStart"/>
            <w:r w:rsidRPr="00B149F7">
              <w:rPr>
                <w:rFonts w:cs="Arial"/>
                <w:sz w:val="18"/>
                <w:szCs w:val="18"/>
              </w:rPr>
              <w:t>Busetta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, G., Campolo, MG,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Panarello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, D. Physical and cultural activity, internet use and anxiety of Italian university students during the pandemic. SIS 2022 - The 51st Scientific Meeting of the Italian Statistical Society. </w:t>
            </w:r>
            <w:r w:rsidRPr="00B149F7">
              <w:rPr>
                <w:rFonts w:cs="Arial"/>
                <w:sz w:val="18"/>
                <w:szCs w:val="18"/>
                <w:lang w:val="it-IT"/>
              </w:rPr>
              <w:t xml:space="preserve">University of Campania "Luigi Vanvitelli", Caserta June 22-24, 2022. </w:t>
            </w:r>
          </w:p>
          <w:p w14:paraId="3AE07B13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  <w:lang w:val="it-IT"/>
              </w:rPr>
            </w:pPr>
            <w:r w:rsidRPr="00B149F7">
              <w:rPr>
                <w:rFonts w:cs="Arial"/>
                <w:sz w:val="18"/>
                <w:szCs w:val="18"/>
                <w:lang w:val="it-IT"/>
              </w:rPr>
              <w:t xml:space="preserve">Membro del comitato organizzatore del CONVEGNO DI STUDI - WEBINAR "Migrazioni e sviluppo economico nell’Europa mediterranea in età moderna e contemporanea", Università degli Studi di Messina, 21-22 </w:t>
            </w:r>
            <w:proofErr w:type="gramStart"/>
            <w:r w:rsidRPr="00B149F7">
              <w:rPr>
                <w:rFonts w:cs="Arial"/>
                <w:sz w:val="18"/>
                <w:szCs w:val="18"/>
                <w:lang w:val="it-IT"/>
              </w:rPr>
              <w:t>Aprile</w:t>
            </w:r>
            <w:proofErr w:type="gramEnd"/>
            <w:r w:rsidRPr="00B149F7">
              <w:rPr>
                <w:rFonts w:cs="Arial"/>
                <w:sz w:val="18"/>
                <w:szCs w:val="18"/>
                <w:lang w:val="it-IT"/>
              </w:rPr>
              <w:t xml:space="preserve"> 2022 dal 21-04-2022 al 22-04-2022 </w:t>
            </w:r>
          </w:p>
          <w:p w14:paraId="50DE5AD9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 xml:space="preserve">Campolo MG, Di Pino A,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Limosani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M. “How Important Discrimination is for the Job Satisfaction of Immigrants in Italy: A Counterfactual Approach", SIS 2019 - Smart Statistics for Smart Applications,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Università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Cattolica del Sacro Cuore, Milano. June 18-21, 2019</w:t>
            </w:r>
          </w:p>
          <w:p w14:paraId="7D501397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>Campolo MG, Di Pino A, Otranto E. Assessing heterogeneity in a matching estimation of endogenous treatment effect. 30th Annual Conference of the European Association of Labour Economists (EALE), Lyon 13-15 September 2018</w:t>
            </w:r>
          </w:p>
          <w:p w14:paraId="040C831E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proofErr w:type="spellStart"/>
            <w:r w:rsidRPr="00B149F7">
              <w:rPr>
                <w:rFonts w:cs="Arial"/>
                <w:sz w:val="18"/>
                <w:szCs w:val="18"/>
              </w:rPr>
              <w:t>Busetta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G., Campolo MG,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Panarello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D. The influence of gender and ethnicity on weight-based discrimination in the Italian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labor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market. 30th Annual Conference of the EALE, Lyon 13-15 September 2018</w:t>
            </w:r>
          </w:p>
          <w:p w14:paraId="6F0EC1BB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>Campolo MG, Di Pino A, Otranto E. Bias Reduction in a Matching Estimation of Treatment Effect. 49th Scientific meeting of the Italian Statistical Society. University of Palermo, June 20-22, 2018.</w:t>
            </w:r>
          </w:p>
          <w:p w14:paraId="242B06BD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proofErr w:type="spellStart"/>
            <w:r w:rsidRPr="00B149F7">
              <w:rPr>
                <w:rFonts w:cs="Arial"/>
                <w:sz w:val="18"/>
                <w:szCs w:val="18"/>
              </w:rPr>
              <w:t>Busetta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G., Campolo MG,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Panarello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D. Weight-based discrimination in the Italian Labor Market: how do ethnicity and gender </w:t>
            </w:r>
            <w:proofErr w:type="gramStart"/>
            <w:r w:rsidRPr="00B149F7">
              <w:rPr>
                <w:rFonts w:cs="Arial"/>
                <w:sz w:val="18"/>
                <w:szCs w:val="18"/>
              </w:rPr>
              <w:t>interact?.</w:t>
            </w:r>
            <w:proofErr w:type="gramEnd"/>
            <w:r w:rsidRPr="00B149F7">
              <w:rPr>
                <w:rFonts w:cs="Arial"/>
                <w:sz w:val="18"/>
                <w:szCs w:val="18"/>
              </w:rPr>
              <w:t xml:space="preserve"> 49th Scientific meeting of the Italian Statistical Society. Palermo, June 20-22, 2018.</w:t>
            </w:r>
          </w:p>
          <w:p w14:paraId="21AE5867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  <w:lang w:val="it-IT"/>
              </w:rPr>
              <w:t xml:space="preserve">Campolo M. G., Cava A. L’uso del tempo delle famiglie migranti. </w:t>
            </w:r>
            <w:r w:rsidRPr="00B149F7">
              <w:rPr>
                <w:rFonts w:cs="Arial"/>
                <w:sz w:val="18"/>
                <w:szCs w:val="18"/>
              </w:rPr>
              <w:t>7th STS Italia Conference Technoscience from Below. University of Padova, June 14 – 16, 2018.</w:t>
            </w:r>
          </w:p>
          <w:p w14:paraId="388235CB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 xml:space="preserve">Campolo MG, Di Pino A, Otranto E. Assessing Heterogeneity in a Matching Estimation of Endogenous Treatment Effect.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Cladag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2017, University of Milano-Bicocca, September 13-15, 2017.</w:t>
            </w:r>
          </w:p>
          <w:p w14:paraId="7656866F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 xml:space="preserve">M. G. Campolo, A. Di Pino, “Assessing Selectivity in the Estimation of the Causal Effects of Retirement on the Labour Division in the Italian Couples”, STATISTICS AND DATA SCIENCE: NEW CHALLENGES, NEW GENERATIONS, University of Florence, June 28-30, </w:t>
            </w:r>
            <w:proofErr w:type="gramStart"/>
            <w:r w:rsidRPr="00B149F7">
              <w:rPr>
                <w:rFonts w:cs="Arial"/>
                <w:sz w:val="18"/>
                <w:szCs w:val="18"/>
              </w:rPr>
              <w:t>2017</w:t>
            </w:r>
            <w:proofErr w:type="gramEnd"/>
          </w:p>
          <w:p w14:paraId="70703A6C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>M.G. Campolo, A. Di Pino, “Causal Effects of Retirement and Selection Effect of Bargaining Between Partners on the Housework Division in Italian Couples”. PAA 2017, Chicago, April 27-29, 2017</w:t>
            </w:r>
          </w:p>
          <w:p w14:paraId="1C7E22DE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 xml:space="preserve">G.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Busetta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, M.G. Campolo, D.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Panarello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>, “Statistical and Taste-Based Discrimination: What Affects Immigrants the Most in Finding a Job in Italy?” PAA 2017, Chicago, April 27-29, 2017</w:t>
            </w:r>
          </w:p>
          <w:p w14:paraId="2E0C6C33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 xml:space="preserve">G.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Busetta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, M.G. Campolo, D.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Panarello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>, “Statistical and Taste Based Discrimination: What Does Affect Immigrants the Most in Finding a Job in Italy?” AISP, February 8-10</w:t>
            </w:r>
            <w:proofErr w:type="gramStart"/>
            <w:r w:rsidRPr="00B149F7">
              <w:rPr>
                <w:rFonts w:cs="Arial"/>
                <w:sz w:val="18"/>
                <w:szCs w:val="18"/>
              </w:rPr>
              <w:t xml:space="preserve"> 2017</w:t>
            </w:r>
            <w:proofErr w:type="gramEnd"/>
            <w:r w:rsidRPr="00B149F7">
              <w:rPr>
                <w:rFonts w:cs="Arial"/>
                <w:sz w:val="18"/>
                <w:szCs w:val="18"/>
              </w:rPr>
              <w:t>, Florence</w:t>
            </w:r>
          </w:p>
          <w:p w14:paraId="2D9FBA4B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>M.G. Campolo, A. Di Pino, “Selectivity of Bargaining and the Causal Effects of Retirement on the Labour Division in the Italian Couples”, AISP, February 8-10</w:t>
            </w:r>
            <w:proofErr w:type="gramStart"/>
            <w:r w:rsidRPr="00B149F7">
              <w:rPr>
                <w:rFonts w:cs="Arial"/>
                <w:sz w:val="18"/>
                <w:szCs w:val="18"/>
              </w:rPr>
              <w:t xml:space="preserve"> 2017</w:t>
            </w:r>
            <w:proofErr w:type="gramEnd"/>
            <w:r w:rsidRPr="00B149F7">
              <w:rPr>
                <w:rFonts w:cs="Arial"/>
                <w:sz w:val="18"/>
                <w:szCs w:val="18"/>
              </w:rPr>
              <w:t>, Florence</w:t>
            </w:r>
          </w:p>
          <w:p w14:paraId="63BA99F3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 xml:space="preserve">G.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Busetta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, M.G. Campolo, D.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Panarello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, “Is Italy a country for foreigners? a field experiment on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labor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market”, American Economic Association, 6-8 January 2017, Chicago (Poster)</w:t>
            </w:r>
          </w:p>
          <w:p w14:paraId="08B0DCCB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 xml:space="preserve">M. G. Campolo, A. Di Pino, “How Men's Retirement Affects the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The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Division of Household Labor in Italy”. Time Use Across the Life Course conference, June 27-28, 2016, University of Maryland. (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Conferito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travel grant dal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comitato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organizzatore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>)</w:t>
            </w:r>
          </w:p>
          <w:p w14:paraId="0412FF3D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 xml:space="preserve">G.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Busetta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, M.G. Campolo, D.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Panarello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"No Country for Foreigners: </w:t>
            </w:r>
            <w:proofErr w:type="gramStart"/>
            <w:r w:rsidRPr="00B149F7">
              <w:rPr>
                <w:rFonts w:cs="Arial"/>
                <w:sz w:val="18"/>
                <w:szCs w:val="18"/>
              </w:rPr>
              <w:t>an</w:t>
            </w:r>
            <w:proofErr w:type="gramEnd"/>
            <w:r w:rsidRPr="00B149F7">
              <w:rPr>
                <w:rFonts w:cs="Arial"/>
                <w:sz w:val="18"/>
                <w:szCs w:val="18"/>
              </w:rPr>
              <w:t xml:space="preserve"> Analysis of Hiring Process in Italian Labor Market", 48th Meeting of the Italian Statistical Society, June 8- 10, 2016 University of Salerno</w:t>
            </w:r>
          </w:p>
          <w:p w14:paraId="67D67012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>M. G. Campolo, A. Di Pino "Retirement of the Male Partner and the Housework Division in the Italian Couples: Estimation of the Causal Effects", 48th Meeting of the SIS, June 8- 10, 2016 University of Salerno</w:t>
            </w:r>
          </w:p>
          <w:p w14:paraId="28964320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 xml:space="preserve">M. G. Campolo, A. Di Pino, “Causal Effects of Retirement on the Housework Division in the Italian Couples”, The Future of Quality of Life”. The International Society for Quality-of-Life Studies (ISQOLS), Phoenix, Arizona 15-17 </w:t>
            </w:r>
            <w:proofErr w:type="gramStart"/>
            <w:r w:rsidRPr="00B149F7">
              <w:rPr>
                <w:rFonts w:cs="Arial"/>
                <w:sz w:val="18"/>
                <w:szCs w:val="18"/>
              </w:rPr>
              <w:t>October,</w:t>
            </w:r>
            <w:proofErr w:type="gramEnd"/>
            <w:r w:rsidRPr="00B149F7">
              <w:rPr>
                <w:rFonts w:cs="Arial"/>
                <w:sz w:val="18"/>
                <w:szCs w:val="18"/>
              </w:rPr>
              <w:t xml:space="preserve"> 2015</w:t>
            </w:r>
          </w:p>
          <w:p w14:paraId="2799DB46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 xml:space="preserve">M. G. Campolo, A. Di Pino, “Realizations and intentions: the influence of goals life on probability to find a job”, The Future of Quality of Life”. ISQOLS, Phoenix, Arizona </w:t>
            </w:r>
            <w:proofErr w:type="gramStart"/>
            <w:r w:rsidRPr="00B149F7">
              <w:rPr>
                <w:rFonts w:cs="Arial"/>
                <w:sz w:val="18"/>
                <w:szCs w:val="18"/>
              </w:rPr>
              <w:t>October,</w:t>
            </w:r>
            <w:proofErr w:type="gramEnd"/>
            <w:r w:rsidRPr="00B149F7">
              <w:rPr>
                <w:rFonts w:cs="Arial"/>
                <w:sz w:val="18"/>
                <w:szCs w:val="18"/>
              </w:rPr>
              <w:t xml:space="preserve"> 15-17, 2015</w:t>
            </w:r>
          </w:p>
          <w:p w14:paraId="547DCC31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 xml:space="preserve">M. G. Campolo, A. Di Pino, “Causal Effects of Retirement on the Housework Division in the Italian Couples”. SIS2015 Statistical Conference, Statistics and Demography: </w:t>
            </w:r>
            <w:proofErr w:type="gramStart"/>
            <w:r w:rsidRPr="00B149F7">
              <w:rPr>
                <w:rFonts w:cs="Arial"/>
                <w:sz w:val="18"/>
                <w:szCs w:val="18"/>
              </w:rPr>
              <w:t>the</w:t>
            </w:r>
            <w:proofErr w:type="gramEnd"/>
            <w:r w:rsidRPr="00B149F7">
              <w:rPr>
                <w:rFonts w:cs="Arial"/>
                <w:sz w:val="18"/>
                <w:szCs w:val="18"/>
              </w:rPr>
              <w:t xml:space="preserve"> Legacy of Corrado Gini, Treviso, 9-11/09/ 2015</w:t>
            </w:r>
          </w:p>
          <w:p w14:paraId="790F63BE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>Campolo M. G., What are you doing? Children’s use of time and well-being, PAA 2015, San Diego, CA. April 30- May 2, 2015</w:t>
            </w:r>
          </w:p>
          <w:p w14:paraId="5E725819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 xml:space="preserve">M.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Caltabiano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, M. G. Campolo, A. Di </w:t>
            </w:r>
            <w:proofErr w:type="gramStart"/>
            <w:r w:rsidRPr="00B149F7">
              <w:rPr>
                <w:rFonts w:cs="Arial"/>
                <w:sz w:val="18"/>
                <w:szCs w:val="18"/>
              </w:rPr>
              <w:t>Pino ,</w:t>
            </w:r>
            <w:proofErr w:type="gramEnd"/>
            <w:r w:rsidRPr="00B149F7">
              <w:rPr>
                <w:rFonts w:cs="Arial"/>
                <w:sz w:val="18"/>
                <w:szCs w:val="18"/>
              </w:rPr>
              <w:t xml:space="preserve"> To what Extent does the Transition to Retirement Affect Labour Division in the Italian Couples?, POPDAYS 2015, 4 -6 FEBRUARY, 2015 Palermo</w:t>
            </w:r>
          </w:p>
          <w:p w14:paraId="63AA9C75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 xml:space="preserve">Campolo M. </w:t>
            </w:r>
            <w:proofErr w:type="gramStart"/>
            <w:r w:rsidRPr="00B149F7">
              <w:rPr>
                <w:rFonts w:cs="Arial"/>
                <w:sz w:val="18"/>
                <w:szCs w:val="18"/>
              </w:rPr>
              <w:t>G ,</w:t>
            </w:r>
            <w:proofErr w:type="gramEnd"/>
            <w:r w:rsidRPr="00B149F7">
              <w:rPr>
                <w:rFonts w:cs="Arial"/>
                <w:sz w:val="18"/>
                <w:szCs w:val="18"/>
              </w:rPr>
              <w:t xml:space="preserve"> What are you doing? Children’s use of time and well-being, POPDAYS 2015, 4 -6 </w:t>
            </w:r>
            <w:proofErr w:type="gramStart"/>
            <w:r w:rsidRPr="00B149F7">
              <w:rPr>
                <w:rFonts w:cs="Arial"/>
                <w:sz w:val="18"/>
                <w:szCs w:val="18"/>
              </w:rPr>
              <w:t>FEBRUARY,</w:t>
            </w:r>
            <w:proofErr w:type="gramEnd"/>
            <w:r w:rsidRPr="00B149F7">
              <w:rPr>
                <w:rFonts w:cs="Arial"/>
                <w:sz w:val="18"/>
                <w:szCs w:val="18"/>
              </w:rPr>
              <w:t xml:space="preserve"> 2015 Palermo</w:t>
            </w:r>
          </w:p>
          <w:p w14:paraId="23412B7E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 xml:space="preserve">Campolo M. </w:t>
            </w:r>
            <w:proofErr w:type="gramStart"/>
            <w:r w:rsidRPr="00B149F7">
              <w:rPr>
                <w:rFonts w:cs="Arial"/>
                <w:sz w:val="18"/>
                <w:szCs w:val="18"/>
              </w:rPr>
              <w:t>G ,</w:t>
            </w:r>
            <w:proofErr w:type="gramEnd"/>
            <w:r w:rsidRPr="00B149F7">
              <w:rPr>
                <w:rFonts w:cs="Arial"/>
                <w:sz w:val="18"/>
                <w:szCs w:val="18"/>
              </w:rPr>
              <w:t xml:space="preserve"> What are you doing? Children’s use of time and well-being SUSTAINING QUALITY OF LIFE ACROSS THE GLOBE - THE XII QUALITY OF LIFE CONFERENCE, BERLIN, 15 – </w:t>
            </w:r>
            <w:r w:rsidRPr="00B149F7">
              <w:rPr>
                <w:rFonts w:cs="Arial"/>
                <w:sz w:val="18"/>
                <w:szCs w:val="18"/>
              </w:rPr>
              <w:lastRenderedPageBreak/>
              <w:t>18/09/2014</w:t>
            </w:r>
          </w:p>
          <w:p w14:paraId="162E4556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 xml:space="preserve">M.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Caltabiano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>, M. G. Campolo, A. Di Pino, The effect of retirement on Italian couples’ labour division: a simultaneous equation approach, European Population Conference 2014, 25-28 June 2014, Budapest</w:t>
            </w:r>
          </w:p>
          <w:p w14:paraId="0826AF70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 xml:space="preserve">A. Di Pino, M. G. Campolo, M.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Caltabiano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, Retirement and Intra-Household Labour Division of Italian Couples: A Simultaneous Equation Approach. Sis 2014, Cagliari 11-13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giugno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2014</w:t>
            </w:r>
          </w:p>
          <w:p w14:paraId="4F252232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proofErr w:type="spellStart"/>
            <w:r w:rsidRPr="00B149F7">
              <w:rPr>
                <w:rFonts w:cs="Arial"/>
                <w:sz w:val="18"/>
                <w:szCs w:val="18"/>
              </w:rPr>
              <w:t>Caltabiano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M., Campolo M. G, Di Pino A., “Retirement and Intra-Household Labour Division of Italian Couples: A Simultaneous Equation Approach”, IES 2013 - Innovation and Society 2013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Metodi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statistici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per la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valutazione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, Milano, Bicocca University, Milan, Italy, 9 - 10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dicembre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2013</w:t>
            </w:r>
          </w:p>
          <w:p w14:paraId="5E9DAF14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proofErr w:type="spellStart"/>
            <w:r w:rsidRPr="00B149F7">
              <w:rPr>
                <w:rFonts w:cs="Arial"/>
                <w:sz w:val="18"/>
                <w:szCs w:val="18"/>
              </w:rPr>
              <w:t>Rizzi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E.L., Campolo M. G, Di Pino A.,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Regnier-Loilier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A., </w:t>
            </w:r>
            <w:proofErr w:type="gramStart"/>
            <w:r w:rsidRPr="00B149F7">
              <w:rPr>
                <w:rFonts w:cs="Arial"/>
                <w:sz w:val="18"/>
                <w:szCs w:val="18"/>
              </w:rPr>
              <w:t>“ The</w:t>
            </w:r>
            <w:proofErr w:type="gramEnd"/>
            <w:r w:rsidRPr="00B149F7">
              <w:rPr>
                <w:rFonts w:cs="Arial"/>
                <w:sz w:val="18"/>
                <w:szCs w:val="18"/>
              </w:rPr>
              <w:t xml:space="preserve"> woman’s satisfaction with the division of domestic labour after the arrival of a child. The cases of France and Italy”, 2nd Generations and Gender Survey (GGS) User Group Conference,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Dondena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Centre for Research on Social Dynamics, Bocconi University, Milan, Italy, 24 and 25 October 2013.</w:t>
            </w:r>
          </w:p>
          <w:p w14:paraId="62528714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proofErr w:type="spellStart"/>
            <w:r w:rsidRPr="00B149F7">
              <w:rPr>
                <w:rFonts w:cs="Arial"/>
                <w:sz w:val="18"/>
                <w:szCs w:val="18"/>
              </w:rPr>
              <w:t>Caltabiano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M., Campolo M. G, Di Pino A., “The effect of retirement on Italian couples' labour division: A simultaneous equation approach”, 2nd GGS User Group Conference, Milan, Italy, 24-25 October 2013</w:t>
            </w:r>
          </w:p>
          <w:p w14:paraId="1314EAED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 xml:space="preserve">Campolo M. G, Di Pino A.,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Rizzi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E. L., “A cluster-based specification of gender attitudes and their influence on the time allocation of Italian couples”, CLADAG 2013, Modena, September 18-20, 2013</w:t>
            </w:r>
          </w:p>
          <w:p w14:paraId="248545B7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 xml:space="preserve">Campolo M. G, Di Pino A.,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Rizzi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E. L., “The Italian Couples' Division of Labour after a Birth: Do Gender Attitudes Matter?” SIS 2013 Statistical Conference. Advances in Latent Variables - Methods, Models and Applications, University of Brescia, 19-21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Giugno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2013</w:t>
            </w:r>
          </w:p>
          <w:p w14:paraId="27D03920" w14:textId="77777777" w:rsidR="00B149F7" w:rsidRPr="00B149F7" w:rsidRDefault="00B149F7" w:rsidP="00B149F7">
            <w:pPr>
              <w:ind w:left="431" w:hanging="431"/>
              <w:rPr>
                <w:rFonts w:cs="Arial"/>
                <w:sz w:val="18"/>
                <w:szCs w:val="18"/>
                <w:lang w:val="it-IT"/>
              </w:rPr>
            </w:pPr>
            <w:r w:rsidRPr="00B149F7">
              <w:rPr>
                <w:rFonts w:cs="Arial"/>
                <w:sz w:val="18"/>
                <w:szCs w:val="18"/>
              </w:rPr>
              <w:t xml:space="preserve">Campolo M. G, "How do Native and Immigrant Spend their Time? </w:t>
            </w:r>
            <w:proofErr w:type="spellStart"/>
            <w:r w:rsidRPr="00B149F7">
              <w:rPr>
                <w:rFonts w:cs="Arial"/>
                <w:sz w:val="18"/>
                <w:szCs w:val="18"/>
                <w:lang w:val="it-IT"/>
              </w:rPr>
              <w:t>Evidences</w:t>
            </w:r>
            <w:proofErr w:type="spellEnd"/>
            <w:r w:rsidRPr="00B149F7">
              <w:rPr>
                <w:rFonts w:cs="Arial"/>
                <w:sz w:val="18"/>
                <w:szCs w:val="18"/>
                <w:lang w:val="it-IT"/>
              </w:rPr>
              <w:t xml:space="preserve"> from the </w:t>
            </w:r>
            <w:proofErr w:type="spellStart"/>
            <w:r w:rsidRPr="00B149F7">
              <w:rPr>
                <w:rFonts w:cs="Arial"/>
                <w:sz w:val="18"/>
                <w:szCs w:val="18"/>
                <w:lang w:val="it-IT"/>
              </w:rPr>
              <w:t>Italian</w:t>
            </w:r>
            <w:proofErr w:type="spellEnd"/>
            <w:r w:rsidRPr="00B149F7">
              <w:rPr>
                <w:rFonts w:cs="Arial"/>
                <w:sz w:val="18"/>
                <w:szCs w:val="18"/>
                <w:lang w:val="it-IT"/>
              </w:rPr>
              <w:t xml:space="preserve"> Time Use Survey" Giornate di Studio sulla Popolazione 2013, Bressanone 6-8 febbraio 2013</w:t>
            </w:r>
          </w:p>
          <w:p w14:paraId="7E2077A7" w14:textId="7A2C4A93" w:rsidR="00B24A49" w:rsidRPr="00B149F7" w:rsidRDefault="00B149F7" w:rsidP="00B149F7">
            <w:pPr>
              <w:ind w:left="431" w:hanging="431"/>
              <w:rPr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</w:rPr>
              <w:t xml:space="preserve">Campolo M. G, Di Pino A.,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Rizzi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E. L. "The allocation of time of Italian couples after a birth: do gender attitudes matter?"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Giornate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di Studio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sulla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Popolazione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2013,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Bressanone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6-8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febbraio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2013 </w:t>
            </w:r>
          </w:p>
        </w:tc>
      </w:tr>
      <w:tr w:rsidR="00B24A49" w14:paraId="1BD87919" w14:textId="77777777" w:rsidTr="007F5E65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F783CEE" w14:textId="47F701BF" w:rsidR="00B24A49" w:rsidRPr="00B149F7" w:rsidRDefault="00B149F7" w:rsidP="007F5E65">
            <w:pPr>
              <w:pStyle w:val="ECVLeftDetails"/>
              <w:rPr>
                <w:b/>
                <w:bCs/>
                <w:caps/>
                <w:lang w:val="it-IT"/>
              </w:rPr>
            </w:pPr>
            <w:r w:rsidRPr="00B149F7">
              <w:rPr>
                <w:b/>
                <w:bCs/>
                <w:color w:val="767171" w:themeColor="background2" w:themeShade="80"/>
                <w:lang w:val="it-IT"/>
              </w:rPr>
              <w:lastRenderedPageBreak/>
              <w:t xml:space="preserve">Progetti di ricercar e </w:t>
            </w:r>
            <w:proofErr w:type="spellStart"/>
            <w:r w:rsidRPr="00B149F7">
              <w:rPr>
                <w:b/>
                <w:bCs/>
                <w:color w:val="767171" w:themeColor="background2" w:themeShade="80"/>
                <w:lang w:val="it-IT"/>
              </w:rPr>
              <w:t>grants</w:t>
            </w:r>
            <w:proofErr w:type="spellEnd"/>
          </w:p>
        </w:tc>
        <w:tc>
          <w:tcPr>
            <w:tcW w:w="7542" w:type="dxa"/>
            <w:shd w:val="clear" w:color="auto" w:fill="auto"/>
            <w:vAlign w:val="center"/>
          </w:tcPr>
          <w:p w14:paraId="3DCBF51A" w14:textId="77777777" w:rsidR="00B149F7" w:rsidRPr="00B149F7" w:rsidRDefault="00B149F7" w:rsidP="00B149F7">
            <w:pPr>
              <w:pStyle w:val="Corpotesto"/>
              <w:numPr>
                <w:ilvl w:val="0"/>
                <w:numId w:val="9"/>
              </w:numPr>
              <w:ind w:right="122"/>
              <w:jc w:val="both"/>
              <w:rPr>
                <w:rFonts w:cs="Arial"/>
                <w:sz w:val="18"/>
                <w:szCs w:val="18"/>
                <w:lang w:val="it-IT"/>
              </w:rPr>
            </w:pPr>
            <w:r w:rsidRPr="00B149F7">
              <w:rPr>
                <w:rFonts w:cs="Arial"/>
                <w:sz w:val="18"/>
                <w:szCs w:val="18"/>
                <w:shd w:val="clear" w:color="auto" w:fill="FCFCFC"/>
                <w:lang w:val="it-IT"/>
              </w:rPr>
              <w:t xml:space="preserve">Senior </w:t>
            </w:r>
            <w:proofErr w:type="spellStart"/>
            <w:r w:rsidRPr="00B149F7">
              <w:rPr>
                <w:rFonts w:cs="Arial"/>
                <w:sz w:val="18"/>
                <w:szCs w:val="18"/>
                <w:shd w:val="clear" w:color="auto" w:fill="FCFCFC"/>
                <w:lang w:val="it-IT"/>
              </w:rPr>
              <w:t>Researcher</w:t>
            </w:r>
            <w:proofErr w:type="spellEnd"/>
            <w:r w:rsidRPr="00B149F7">
              <w:rPr>
                <w:rFonts w:cs="Arial"/>
                <w:spacing w:val="-16"/>
                <w:sz w:val="18"/>
                <w:szCs w:val="18"/>
                <w:shd w:val="clear" w:color="auto" w:fill="FCFCFC"/>
                <w:lang w:val="it-IT"/>
              </w:rPr>
              <w:t xml:space="preserve">: project </w:t>
            </w:r>
            <w:r w:rsidRPr="00B149F7">
              <w:rPr>
                <w:rFonts w:cs="Arial"/>
                <w:sz w:val="18"/>
                <w:szCs w:val="18"/>
                <w:shd w:val="clear" w:color="auto" w:fill="FCFCFC"/>
                <w:lang w:val="it-IT"/>
              </w:rPr>
              <w:t>PON-SIA (</w:t>
            </w:r>
            <w:proofErr w:type="spellStart"/>
            <w:r w:rsidRPr="00B149F7">
              <w:rPr>
                <w:rFonts w:eastAsia="Arial Unicode MS" w:cs="Tahoma"/>
                <w:sz w:val="18"/>
                <w:szCs w:val="18"/>
                <w:lang w:val="it-IT"/>
              </w:rPr>
              <w:t>Sotegno</w:t>
            </w:r>
            <w:proofErr w:type="spellEnd"/>
            <w:r w:rsidRPr="00B149F7">
              <w:rPr>
                <w:rFonts w:eastAsia="Arial Unicode MS" w:cs="Tahoma"/>
                <w:sz w:val="18"/>
                <w:szCs w:val="18"/>
                <w:lang w:val="it-IT"/>
              </w:rPr>
              <w:t xml:space="preserve"> per l’Inclusione Attiva)</w:t>
            </w:r>
            <w:r w:rsidRPr="00B149F7">
              <w:rPr>
                <w:rFonts w:cs="Arial"/>
                <w:sz w:val="18"/>
                <w:szCs w:val="18"/>
                <w:shd w:val="clear" w:color="auto" w:fill="FCFCFC"/>
                <w:lang w:val="it-IT"/>
              </w:rPr>
              <w:t xml:space="preserve"> SIA/REI “</w:t>
            </w:r>
            <w:proofErr w:type="spellStart"/>
            <w:r w:rsidRPr="00B149F7">
              <w:rPr>
                <w:rFonts w:cs="Arial"/>
                <w:sz w:val="18"/>
                <w:szCs w:val="18"/>
                <w:shd w:val="clear" w:color="auto" w:fill="FCFCFC"/>
                <w:lang w:val="it-IT"/>
              </w:rPr>
              <w:t>Inclusion</w:t>
            </w:r>
            <w:proofErr w:type="spellEnd"/>
            <w:r w:rsidRPr="00B149F7">
              <w:rPr>
                <w:rFonts w:cs="Arial"/>
                <w:sz w:val="18"/>
                <w:szCs w:val="18"/>
                <w:shd w:val="clear" w:color="auto" w:fill="FCFCFC"/>
                <w:lang w:val="it-IT"/>
              </w:rPr>
              <w:t>”</w:t>
            </w:r>
            <w:r w:rsidRPr="00B149F7">
              <w:rPr>
                <w:rFonts w:cs="Arial"/>
                <w:sz w:val="18"/>
                <w:szCs w:val="18"/>
                <w:lang w:val="it-IT"/>
              </w:rPr>
              <w:t>, UNIME</w:t>
            </w:r>
            <w:r w:rsidRPr="00B149F7">
              <w:rPr>
                <w:rFonts w:cs="Arial"/>
                <w:sz w:val="18"/>
                <w:szCs w:val="18"/>
                <w:shd w:val="clear" w:color="auto" w:fill="FCFCFC"/>
                <w:lang w:val="it-IT"/>
              </w:rPr>
              <w:t>, Comune di Trapani (March</w:t>
            </w:r>
            <w:r w:rsidRPr="00B149F7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r w:rsidRPr="00B149F7">
              <w:rPr>
                <w:rFonts w:cs="Arial"/>
                <w:sz w:val="18"/>
                <w:szCs w:val="18"/>
                <w:shd w:val="clear" w:color="auto" w:fill="FCFCFC"/>
                <w:lang w:val="it-IT"/>
              </w:rPr>
              <w:t xml:space="preserve">- </w:t>
            </w:r>
            <w:proofErr w:type="spellStart"/>
            <w:r w:rsidRPr="00B149F7">
              <w:rPr>
                <w:rFonts w:cs="Arial"/>
                <w:sz w:val="18"/>
                <w:szCs w:val="18"/>
                <w:shd w:val="clear" w:color="auto" w:fill="FCFCFC"/>
                <w:lang w:val="it-IT"/>
              </w:rPr>
              <w:t>December</w:t>
            </w:r>
            <w:proofErr w:type="spellEnd"/>
            <w:r w:rsidRPr="00B149F7">
              <w:rPr>
                <w:rFonts w:cs="Arial"/>
                <w:sz w:val="18"/>
                <w:szCs w:val="18"/>
                <w:shd w:val="clear" w:color="auto" w:fill="FCFCFC"/>
                <w:lang w:val="it-IT"/>
              </w:rPr>
              <w:t xml:space="preserve"> 2019).</w:t>
            </w:r>
          </w:p>
          <w:p w14:paraId="5486CC92" w14:textId="77777777" w:rsidR="00B149F7" w:rsidRPr="00B149F7" w:rsidRDefault="00B149F7" w:rsidP="00B149F7">
            <w:pPr>
              <w:pStyle w:val="Corpotesto"/>
              <w:numPr>
                <w:ilvl w:val="0"/>
                <w:numId w:val="9"/>
              </w:numPr>
              <w:ind w:right="122"/>
              <w:jc w:val="both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  <w:lang w:val="it-IT"/>
              </w:rPr>
              <w:t xml:space="preserve">Membro del Gruppo di ricercar progetto: “GOFORIT- Experience </w:t>
            </w:r>
            <w:proofErr w:type="spellStart"/>
            <w:r w:rsidRPr="00B149F7">
              <w:rPr>
                <w:rFonts w:cs="Arial"/>
                <w:sz w:val="18"/>
                <w:szCs w:val="18"/>
                <w:lang w:val="it-IT"/>
              </w:rPr>
              <w:t>before</w:t>
            </w:r>
            <w:proofErr w:type="spellEnd"/>
            <w:r w:rsidRPr="00B149F7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B149F7">
              <w:rPr>
                <w:rFonts w:cs="Arial"/>
                <w:sz w:val="18"/>
                <w:szCs w:val="18"/>
                <w:lang w:val="it-IT"/>
              </w:rPr>
              <w:t>leaving</w:t>
            </w:r>
            <w:proofErr w:type="spellEnd"/>
            <w:r w:rsidRPr="00B149F7">
              <w:rPr>
                <w:rFonts w:cs="Arial"/>
                <w:sz w:val="18"/>
                <w:szCs w:val="18"/>
                <w:lang w:val="it-IT"/>
              </w:rPr>
              <w:t xml:space="preserve">”, Asse II “Sostegno all’innovazione”, MIUR. </w:t>
            </w:r>
            <w:r w:rsidRPr="00B149F7">
              <w:rPr>
                <w:rFonts w:cs="Arial"/>
                <w:sz w:val="18"/>
                <w:szCs w:val="18"/>
              </w:rPr>
              <w:t xml:space="preserve">Specialization area: Cultural Heritage. </w:t>
            </w:r>
            <w:r w:rsidRPr="00B149F7">
              <w:rPr>
                <w:iCs/>
                <w:sz w:val="18"/>
                <w:szCs w:val="18"/>
              </w:rPr>
              <w:t>PON “R&amp;I” 2014-2020 (2018 - 2020).</w:t>
            </w:r>
          </w:p>
          <w:p w14:paraId="5262ECFB" w14:textId="77777777" w:rsidR="00B149F7" w:rsidRPr="00B149F7" w:rsidRDefault="00B149F7" w:rsidP="00B149F7">
            <w:pPr>
              <w:pStyle w:val="Corpotesto"/>
              <w:numPr>
                <w:ilvl w:val="0"/>
                <w:numId w:val="9"/>
              </w:numPr>
              <w:ind w:right="122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B149F7">
              <w:rPr>
                <w:rFonts w:cs="Arial"/>
                <w:sz w:val="18"/>
                <w:szCs w:val="18"/>
                <w:lang w:val="it-IT"/>
              </w:rPr>
              <w:t xml:space="preserve">Membro del Gruppo di ricercar </w:t>
            </w:r>
            <w:proofErr w:type="gramStart"/>
            <w:r w:rsidRPr="00B149F7">
              <w:rPr>
                <w:rFonts w:cs="Arial"/>
                <w:sz w:val="18"/>
                <w:szCs w:val="18"/>
                <w:lang w:val="it-IT"/>
              </w:rPr>
              <w:t>progetto::</w:t>
            </w:r>
            <w:proofErr w:type="gramEnd"/>
            <w:r w:rsidRPr="00B149F7">
              <w:rPr>
                <w:rFonts w:cs="Arial"/>
                <w:sz w:val="18"/>
                <w:szCs w:val="18"/>
                <w:lang w:val="it-IT"/>
              </w:rPr>
              <w:t xml:space="preserve"> PRIN - MIUR 2007 </w:t>
            </w:r>
            <w:r w:rsidRPr="00B149F7">
              <w:rPr>
                <w:rStyle w:val="EuropassTextItalics"/>
                <w:rFonts w:cs="Arial"/>
                <w:sz w:val="18"/>
                <w:szCs w:val="18"/>
                <w:lang w:val="it-IT"/>
              </w:rPr>
              <w:t xml:space="preserve">The cost of </w:t>
            </w:r>
            <w:proofErr w:type="spellStart"/>
            <w:r w:rsidRPr="00B149F7">
              <w:rPr>
                <w:rStyle w:val="EuropassTextItalics"/>
                <w:rFonts w:cs="Arial"/>
                <w:sz w:val="18"/>
                <w:szCs w:val="18"/>
                <w:lang w:val="it-IT"/>
              </w:rPr>
              <w:t>children</w:t>
            </w:r>
            <w:proofErr w:type="spellEnd"/>
            <w:r w:rsidRPr="00B149F7">
              <w:rPr>
                <w:rStyle w:val="EuropassTextItalics"/>
                <w:rFonts w:cs="Arial"/>
                <w:sz w:val="18"/>
                <w:szCs w:val="18"/>
                <w:lang w:val="it-IT"/>
              </w:rPr>
              <w:t xml:space="preserve">. </w:t>
            </w:r>
            <w:r w:rsidRPr="00B149F7">
              <w:rPr>
                <w:rStyle w:val="EuropassTextItalics"/>
                <w:rFonts w:cs="Arial"/>
                <w:sz w:val="18"/>
                <w:szCs w:val="18"/>
                <w:lang w:val="en-US"/>
              </w:rPr>
              <w:t xml:space="preserve">Estimates, connections with the low Italian fertility, policy implications, and determination of a fair child support payment when </w:t>
            </w:r>
            <w:proofErr w:type="spellStart"/>
            <w:r w:rsidRPr="00B149F7">
              <w:rPr>
                <w:rStyle w:val="EuropassTextItalics"/>
                <w:rFonts w:cs="Arial"/>
                <w:sz w:val="18"/>
                <w:szCs w:val="18"/>
                <w:lang w:val="en-US"/>
              </w:rPr>
              <w:t>parents</w:t>
            </w:r>
            <w:proofErr w:type="spellEnd"/>
            <w:r w:rsidRPr="00B149F7">
              <w:rPr>
                <w:rStyle w:val="EuropassTextItalics"/>
                <w:rFonts w:cs="Arial"/>
                <w:sz w:val="18"/>
                <w:szCs w:val="18"/>
                <w:lang w:val="en-US"/>
              </w:rPr>
              <w:t xml:space="preserve"> divorce. </w:t>
            </w:r>
            <w:r w:rsidRPr="00B149F7">
              <w:rPr>
                <w:rFonts w:cs="Arial"/>
                <w:sz w:val="18"/>
                <w:szCs w:val="18"/>
                <w:lang w:val="en-US"/>
              </w:rPr>
              <w:t xml:space="preserve">National Coordinator: Gustavo De </w:t>
            </w:r>
            <w:proofErr w:type="spellStart"/>
            <w:r w:rsidRPr="00B149F7">
              <w:rPr>
                <w:rFonts w:cs="Arial"/>
                <w:sz w:val="18"/>
                <w:szCs w:val="18"/>
                <w:lang w:val="en-US"/>
              </w:rPr>
              <w:t>Santis</w:t>
            </w:r>
            <w:proofErr w:type="spellEnd"/>
            <w:r w:rsidRPr="00B149F7">
              <w:rPr>
                <w:rFonts w:cs="Arial"/>
                <w:sz w:val="18"/>
                <w:szCs w:val="18"/>
                <w:lang w:val="en-US"/>
              </w:rPr>
              <w:t>, Local coordinator: Di Pino A.</w:t>
            </w:r>
          </w:p>
          <w:p w14:paraId="382A4143" w14:textId="77777777" w:rsidR="00B149F7" w:rsidRPr="00B149F7" w:rsidRDefault="00B149F7" w:rsidP="00B149F7">
            <w:pPr>
              <w:pStyle w:val="Corpotesto"/>
              <w:numPr>
                <w:ilvl w:val="0"/>
                <w:numId w:val="9"/>
              </w:numPr>
              <w:ind w:right="122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B149F7">
              <w:rPr>
                <w:rFonts w:cs="Arial"/>
                <w:sz w:val="18"/>
                <w:szCs w:val="18"/>
                <w:lang w:val="it-IT"/>
              </w:rPr>
              <w:t xml:space="preserve">Membro del Gruppo di ricercar progetto: PRA – Local University Project - UNIME 2006-07. </w:t>
            </w:r>
            <w:r w:rsidRPr="00B149F7">
              <w:rPr>
                <w:rFonts w:cs="Arial"/>
                <w:sz w:val="18"/>
                <w:szCs w:val="18"/>
                <w:lang w:val="en-US"/>
              </w:rPr>
              <w:t>The allocation of Time and the indirect cost of children in Italy. PI: Di Pino A.</w:t>
            </w:r>
          </w:p>
          <w:p w14:paraId="48166648" w14:textId="77777777" w:rsidR="00B149F7" w:rsidRPr="00B149F7" w:rsidRDefault="00B149F7" w:rsidP="00B149F7">
            <w:pPr>
              <w:pStyle w:val="Corpotesto"/>
              <w:numPr>
                <w:ilvl w:val="0"/>
                <w:numId w:val="9"/>
              </w:numPr>
              <w:ind w:right="122"/>
              <w:jc w:val="both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  <w:lang w:val="it-IT"/>
              </w:rPr>
              <w:t xml:space="preserve">PI: "Il Bullismo a Reggio Calabria- </w:t>
            </w:r>
            <w:proofErr w:type="spellStart"/>
            <w:r w:rsidRPr="00B149F7">
              <w:rPr>
                <w:rFonts w:cs="Arial"/>
                <w:sz w:val="18"/>
                <w:szCs w:val="18"/>
                <w:lang w:val="it-IT"/>
              </w:rPr>
              <w:t>Bullying</w:t>
            </w:r>
            <w:proofErr w:type="spellEnd"/>
            <w:r w:rsidRPr="00B149F7">
              <w:rPr>
                <w:rFonts w:cs="Arial"/>
                <w:sz w:val="18"/>
                <w:szCs w:val="18"/>
                <w:lang w:val="it-IT"/>
              </w:rPr>
              <w:t xml:space="preserve"> in Reggio Calabria”. </w:t>
            </w:r>
            <w:r w:rsidRPr="00B149F7">
              <w:rPr>
                <w:rFonts w:cs="Arial"/>
                <w:sz w:val="18"/>
                <w:szCs w:val="18"/>
              </w:rPr>
              <w:t xml:space="preserve">Project financed on Competitive Tenders by the Municipality of Reggio Calabria, “U.O.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Istruzione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e Sport, Pari </w:t>
            </w:r>
            <w:proofErr w:type="spellStart"/>
            <w:r w:rsidRPr="00B149F7">
              <w:rPr>
                <w:rFonts w:cs="Arial"/>
                <w:sz w:val="18"/>
                <w:szCs w:val="18"/>
              </w:rPr>
              <w:t>Opportunità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>” (Euro 7.000). </w:t>
            </w:r>
          </w:p>
          <w:p w14:paraId="1E5EA1D0" w14:textId="77777777" w:rsidR="00B149F7" w:rsidRPr="00B149F7" w:rsidRDefault="00B149F7" w:rsidP="00B149F7">
            <w:pPr>
              <w:pStyle w:val="Corpotesto"/>
              <w:numPr>
                <w:ilvl w:val="0"/>
                <w:numId w:val="9"/>
              </w:numPr>
              <w:ind w:right="122"/>
              <w:jc w:val="both"/>
              <w:rPr>
                <w:rFonts w:cs="Arial"/>
                <w:sz w:val="18"/>
                <w:szCs w:val="18"/>
              </w:rPr>
            </w:pPr>
            <w:proofErr w:type="spellStart"/>
            <w:r w:rsidRPr="00B149F7">
              <w:rPr>
                <w:rFonts w:cs="Arial"/>
                <w:sz w:val="18"/>
                <w:szCs w:val="18"/>
              </w:rPr>
              <w:t>Progetti</w:t>
            </w:r>
            <w:proofErr w:type="spellEnd"/>
            <w:r w:rsidRPr="00B149F7">
              <w:rPr>
                <w:rFonts w:cs="Arial"/>
                <w:sz w:val="18"/>
                <w:szCs w:val="18"/>
              </w:rPr>
              <w:t xml:space="preserve"> FFABR 2022, UNIME (Euro 1500)</w:t>
            </w:r>
          </w:p>
          <w:p w14:paraId="2F72713F" w14:textId="77777777" w:rsidR="00B149F7" w:rsidRPr="00B149F7" w:rsidRDefault="00B149F7" w:rsidP="00B149F7">
            <w:pPr>
              <w:pStyle w:val="Corpotesto"/>
              <w:numPr>
                <w:ilvl w:val="0"/>
                <w:numId w:val="9"/>
              </w:numPr>
              <w:ind w:right="122"/>
              <w:jc w:val="both"/>
              <w:rPr>
                <w:rFonts w:cs="Arial"/>
                <w:sz w:val="18"/>
                <w:szCs w:val="18"/>
                <w:lang w:val="it-IT"/>
              </w:rPr>
            </w:pPr>
            <w:r w:rsidRPr="00B149F7">
              <w:rPr>
                <w:rFonts w:cs="Arial"/>
                <w:sz w:val="18"/>
                <w:szCs w:val="18"/>
                <w:lang w:val="it-IT"/>
              </w:rPr>
              <w:t xml:space="preserve"> Progetti FFABR 2020, II ed., UNIME (</w:t>
            </w:r>
            <w:proofErr w:type="gramStart"/>
            <w:r w:rsidRPr="00B149F7">
              <w:rPr>
                <w:rFonts w:cs="Arial"/>
                <w:sz w:val="18"/>
                <w:szCs w:val="18"/>
                <w:lang w:val="it-IT"/>
              </w:rPr>
              <w:t>Euro</w:t>
            </w:r>
            <w:proofErr w:type="gramEnd"/>
            <w:r w:rsidRPr="00B149F7">
              <w:rPr>
                <w:rFonts w:cs="Arial"/>
                <w:sz w:val="18"/>
                <w:szCs w:val="18"/>
                <w:lang w:val="it-IT"/>
              </w:rPr>
              <w:t xml:space="preserve"> 1500)</w:t>
            </w:r>
          </w:p>
          <w:p w14:paraId="546F38B4" w14:textId="77777777" w:rsidR="00B149F7" w:rsidRPr="00B149F7" w:rsidRDefault="00B149F7" w:rsidP="00B149F7">
            <w:pPr>
              <w:pStyle w:val="Corpotesto"/>
              <w:numPr>
                <w:ilvl w:val="0"/>
                <w:numId w:val="9"/>
              </w:numPr>
              <w:ind w:right="122"/>
              <w:jc w:val="both"/>
              <w:rPr>
                <w:rFonts w:cs="Arial"/>
                <w:sz w:val="18"/>
                <w:szCs w:val="18"/>
              </w:rPr>
            </w:pPr>
            <w:r w:rsidRPr="00B149F7">
              <w:rPr>
                <w:rFonts w:cs="Arial"/>
                <w:sz w:val="18"/>
                <w:szCs w:val="18"/>
                <w:lang w:val="en-US"/>
              </w:rPr>
              <w:t xml:space="preserve">Bando </w:t>
            </w:r>
            <w:proofErr w:type="spellStart"/>
            <w:r w:rsidRPr="00B149F7">
              <w:rPr>
                <w:rFonts w:cs="Arial"/>
                <w:sz w:val="18"/>
                <w:szCs w:val="18"/>
                <w:lang w:val="en-US"/>
              </w:rPr>
              <w:t>premialita</w:t>
            </w:r>
            <w:proofErr w:type="spellEnd"/>
            <w:r w:rsidRPr="00B149F7">
              <w:rPr>
                <w:rFonts w:cs="Arial"/>
                <w:sz w:val="18"/>
                <w:szCs w:val="18"/>
                <w:lang w:val="en-US"/>
              </w:rPr>
              <w:t>̀ 2018, UNIME (Euro 4000)</w:t>
            </w:r>
          </w:p>
          <w:p w14:paraId="49DF41C8" w14:textId="77777777" w:rsidR="00B149F7" w:rsidRPr="00B149F7" w:rsidRDefault="00B149F7" w:rsidP="00B149F7">
            <w:pPr>
              <w:pStyle w:val="Corpotesto"/>
              <w:numPr>
                <w:ilvl w:val="0"/>
                <w:numId w:val="9"/>
              </w:numPr>
              <w:ind w:right="122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B149F7">
              <w:rPr>
                <w:rFonts w:cs="Arial"/>
                <w:sz w:val="18"/>
                <w:szCs w:val="18"/>
                <w:lang w:val="en-US"/>
              </w:rPr>
              <w:t>FFABR national research grant 2017 (Euro 3000)</w:t>
            </w:r>
          </w:p>
          <w:p w14:paraId="14EB812E" w14:textId="77777777" w:rsidR="00B149F7" w:rsidRPr="00B149F7" w:rsidRDefault="00B149F7" w:rsidP="00B149F7">
            <w:pPr>
              <w:pStyle w:val="Corpotesto"/>
              <w:numPr>
                <w:ilvl w:val="0"/>
                <w:numId w:val="9"/>
              </w:numPr>
              <w:ind w:right="122"/>
              <w:jc w:val="both"/>
              <w:rPr>
                <w:rFonts w:cs="Arial"/>
                <w:sz w:val="18"/>
                <w:szCs w:val="18"/>
                <w:lang w:val="en-US"/>
              </w:rPr>
            </w:pPr>
            <w:r w:rsidRPr="00B149F7">
              <w:rPr>
                <w:rFonts w:cs="Arial"/>
                <w:sz w:val="18"/>
                <w:szCs w:val="18"/>
                <w:lang w:val="en-US"/>
              </w:rPr>
              <w:t>Time Use Across the Life Course conference and Workshop. University of Maryland (Grant for travel and accommodation) June 2016</w:t>
            </w:r>
          </w:p>
          <w:p w14:paraId="52C64882" w14:textId="6A0ADCF8" w:rsidR="00B24A49" w:rsidRPr="00B149F7" w:rsidRDefault="00B24A49" w:rsidP="008F3610">
            <w:pPr>
              <w:tabs>
                <w:tab w:val="left" w:pos="360"/>
              </w:tabs>
              <w:spacing w:line="276" w:lineRule="auto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4E757EF9" w14:textId="77777777" w:rsidR="006C4A6D" w:rsidRDefault="006C4A6D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6C4A6D" w14:paraId="7C69CA08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0C94FB9D" w14:textId="77777777" w:rsidR="006C4A6D" w:rsidRPr="00591102" w:rsidRDefault="006C4A6D" w:rsidP="006B12E5">
            <w:pPr>
              <w:pStyle w:val="ECVLeftHeading"/>
              <w:ind w:right="553"/>
              <w:rPr>
                <w:b/>
                <w:bCs/>
                <w:color w:val="767171" w:themeColor="background2" w:themeShade="80"/>
              </w:rPr>
            </w:pPr>
            <w:r w:rsidRPr="00591102">
              <w:rPr>
                <w:b/>
                <w:bCs/>
                <w:caps w:val="0"/>
                <w:color w:val="767171" w:themeColor="background2" w:themeShade="8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A8571C1" w14:textId="40B7C73C" w:rsidR="006C4A6D" w:rsidRDefault="00591102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0A9F05D5" wp14:editId="4C67AF2A">
                  <wp:extent cx="4786630" cy="8763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87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4A6D">
              <w:t xml:space="preserve"> </w:t>
            </w:r>
          </w:p>
        </w:tc>
      </w:tr>
    </w:tbl>
    <w:p w14:paraId="01789BB5" w14:textId="77777777" w:rsidR="006C4A6D" w:rsidRDefault="006C4A6D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6B12E5" w:rsidRPr="00415A29" w14:paraId="555835AD" w14:textId="77777777" w:rsidTr="00047170">
        <w:trPr>
          <w:cantSplit/>
          <w:trHeight w:val="3403"/>
        </w:trPr>
        <w:tc>
          <w:tcPr>
            <w:tcW w:w="2834" w:type="dxa"/>
            <w:shd w:val="clear" w:color="auto" w:fill="auto"/>
          </w:tcPr>
          <w:p w14:paraId="004DFB13" w14:textId="5AA7C4FC" w:rsidR="006B12E5" w:rsidRDefault="00047170" w:rsidP="006B12E5">
            <w:pPr>
              <w:pStyle w:val="ECVLeftDetails"/>
              <w:rPr>
                <w:b/>
                <w:bCs/>
                <w:color w:val="767171" w:themeColor="background2" w:themeShade="80"/>
              </w:rPr>
            </w:pPr>
            <w:proofErr w:type="spellStart"/>
            <w:r>
              <w:rPr>
                <w:b/>
                <w:bCs/>
                <w:color w:val="767171" w:themeColor="background2" w:themeShade="80"/>
              </w:rPr>
              <w:lastRenderedPageBreak/>
              <w:t>Attività</w:t>
            </w:r>
            <w:proofErr w:type="spellEnd"/>
            <w:r>
              <w:rPr>
                <w:b/>
                <w:bCs/>
                <w:color w:val="767171" w:themeColor="background2" w:themeShade="80"/>
              </w:rPr>
              <w:t xml:space="preserve"> </w:t>
            </w:r>
            <w:proofErr w:type="spellStart"/>
            <w:r>
              <w:rPr>
                <w:b/>
                <w:bCs/>
                <w:color w:val="767171" w:themeColor="background2" w:themeShade="80"/>
              </w:rPr>
              <w:t>didattica</w:t>
            </w:r>
            <w:proofErr w:type="spellEnd"/>
            <w:r>
              <w:rPr>
                <w:b/>
                <w:bCs/>
                <w:color w:val="767171" w:themeColor="background2" w:themeShade="80"/>
              </w:rPr>
              <w:t xml:space="preserve"> </w:t>
            </w:r>
          </w:p>
          <w:p w14:paraId="4644E89C" w14:textId="48D3755B" w:rsidR="00047170" w:rsidRPr="00BA40B1" w:rsidRDefault="00047170" w:rsidP="006B12E5">
            <w:pPr>
              <w:pStyle w:val="ECVLeftDetails"/>
              <w:rPr>
                <w:b/>
                <w:bCs/>
                <w:color w:val="767171" w:themeColor="background2" w:themeShade="80"/>
              </w:rPr>
            </w:pPr>
            <w:proofErr w:type="spellStart"/>
            <w:r>
              <w:rPr>
                <w:b/>
                <w:bCs/>
                <w:color w:val="767171" w:themeColor="background2" w:themeShade="80"/>
              </w:rPr>
              <w:t>Ultimi</w:t>
            </w:r>
            <w:proofErr w:type="spellEnd"/>
            <w:r>
              <w:rPr>
                <w:b/>
                <w:bCs/>
                <w:color w:val="767171" w:themeColor="background2" w:themeShade="80"/>
              </w:rPr>
              <w:t xml:space="preserve"> 5 anni</w:t>
            </w:r>
          </w:p>
          <w:p w14:paraId="521EE4A8" w14:textId="2B72E243" w:rsidR="006B12E5" w:rsidRDefault="006B12E5" w:rsidP="006B12E5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6CB24081" w14:textId="77777777" w:rsidR="00047170" w:rsidRPr="00047170" w:rsidRDefault="00047170" w:rsidP="00047170">
            <w:pPr>
              <w:jc w:val="both"/>
              <w:rPr>
                <w:sz w:val="18"/>
                <w:szCs w:val="18"/>
                <w:lang w:val="it-IT"/>
              </w:rPr>
            </w:pPr>
            <w:r w:rsidRPr="00047170">
              <w:rPr>
                <w:b/>
                <w:bCs/>
                <w:sz w:val="18"/>
                <w:szCs w:val="18"/>
                <w:lang w:val="it-IT"/>
              </w:rPr>
              <w:t>AA 2022-2023</w:t>
            </w:r>
            <w:r w:rsidRPr="00047170">
              <w:rPr>
                <w:sz w:val="18"/>
                <w:szCs w:val="18"/>
                <w:lang w:val="it-IT"/>
              </w:rPr>
              <w:t xml:space="preserve"> </w:t>
            </w:r>
            <w:proofErr w:type="gramStart"/>
            <w:r w:rsidRPr="00047170">
              <w:rPr>
                <w:sz w:val="18"/>
                <w:szCs w:val="18"/>
                <w:lang w:val="it-IT"/>
              </w:rPr>
              <w:t>•  PRE</w:t>
            </w:r>
            <w:proofErr w:type="gramEnd"/>
            <w:r w:rsidRPr="00047170">
              <w:rPr>
                <w:sz w:val="18"/>
                <w:szCs w:val="18"/>
                <w:lang w:val="it-IT"/>
              </w:rPr>
              <w:t xml:space="preserve"> COURSES: STATISTICS, PhD “</w:t>
            </w:r>
            <w:proofErr w:type="spellStart"/>
            <w:r w:rsidRPr="00047170">
              <w:rPr>
                <w:sz w:val="18"/>
                <w:szCs w:val="18"/>
                <w:lang w:val="it-IT"/>
              </w:rPr>
              <w:t>Economics</w:t>
            </w:r>
            <w:proofErr w:type="spellEnd"/>
            <w:r w:rsidRPr="00047170">
              <w:rPr>
                <w:sz w:val="18"/>
                <w:szCs w:val="18"/>
                <w:lang w:val="it-IT"/>
              </w:rPr>
              <w:t xml:space="preserve">, Management and </w:t>
            </w:r>
            <w:proofErr w:type="spellStart"/>
            <w:r w:rsidRPr="00047170">
              <w:rPr>
                <w:sz w:val="18"/>
                <w:szCs w:val="18"/>
                <w:lang w:val="it-IT"/>
              </w:rPr>
              <w:t>Statistics</w:t>
            </w:r>
            <w:proofErr w:type="spellEnd"/>
            <w:r w:rsidRPr="00047170">
              <w:rPr>
                <w:sz w:val="18"/>
                <w:szCs w:val="18"/>
                <w:lang w:val="it-IT"/>
              </w:rPr>
              <w:t>, Università di Messina •  PROGRAM EVALUATION AND APPLIED METHODS (6 cfu), LM56 Scienze Economiche e Finanziarie•  Statistica sociale L16 (sede Priolo) •  Statistica sociale L16 (sede Messina) • Metodologia per la ricerca sociale, Modulo: EPIDEMIOLOGIA, STATISTICA E SCIENZE INFORMATICHE APPLICATE AL MANAGEMENT SANITARIO, LM/SNT1</w:t>
            </w:r>
          </w:p>
          <w:p w14:paraId="0D619285" w14:textId="77777777" w:rsidR="00047170" w:rsidRPr="00047170" w:rsidRDefault="00047170" w:rsidP="00047170">
            <w:pPr>
              <w:jc w:val="both"/>
              <w:rPr>
                <w:sz w:val="18"/>
                <w:szCs w:val="18"/>
                <w:lang w:val="it-IT"/>
              </w:rPr>
            </w:pPr>
            <w:r w:rsidRPr="00047170">
              <w:rPr>
                <w:b/>
                <w:bCs/>
                <w:sz w:val="18"/>
                <w:szCs w:val="18"/>
                <w:lang w:val="it-IT"/>
              </w:rPr>
              <w:t>AA 2021-2022</w:t>
            </w:r>
            <w:r w:rsidRPr="00047170">
              <w:rPr>
                <w:sz w:val="18"/>
                <w:szCs w:val="18"/>
                <w:lang w:val="it-IT"/>
              </w:rPr>
              <w:t xml:space="preserve"> </w:t>
            </w:r>
            <w:proofErr w:type="gramStart"/>
            <w:r w:rsidRPr="00047170">
              <w:rPr>
                <w:sz w:val="18"/>
                <w:szCs w:val="18"/>
                <w:lang w:val="it-IT"/>
              </w:rPr>
              <w:t>•  PRE</w:t>
            </w:r>
            <w:proofErr w:type="gramEnd"/>
            <w:r w:rsidRPr="00047170">
              <w:rPr>
                <w:sz w:val="18"/>
                <w:szCs w:val="18"/>
                <w:lang w:val="it-IT"/>
              </w:rPr>
              <w:t xml:space="preserve"> COURSES: STATISTICS, PhD “</w:t>
            </w:r>
            <w:proofErr w:type="spellStart"/>
            <w:r w:rsidRPr="00047170">
              <w:rPr>
                <w:sz w:val="18"/>
                <w:szCs w:val="18"/>
                <w:lang w:val="it-IT"/>
              </w:rPr>
              <w:t>Economics</w:t>
            </w:r>
            <w:proofErr w:type="spellEnd"/>
            <w:r w:rsidRPr="00047170">
              <w:rPr>
                <w:sz w:val="18"/>
                <w:szCs w:val="18"/>
                <w:lang w:val="it-IT"/>
              </w:rPr>
              <w:t xml:space="preserve">, Management and </w:t>
            </w:r>
            <w:proofErr w:type="spellStart"/>
            <w:r w:rsidRPr="00047170">
              <w:rPr>
                <w:sz w:val="18"/>
                <w:szCs w:val="18"/>
                <w:lang w:val="it-IT"/>
              </w:rPr>
              <w:t>Statistics</w:t>
            </w:r>
            <w:proofErr w:type="spellEnd"/>
            <w:r w:rsidRPr="00047170">
              <w:rPr>
                <w:sz w:val="18"/>
                <w:szCs w:val="18"/>
                <w:lang w:val="it-IT"/>
              </w:rPr>
              <w:t>, Università di Messina •  PROGRAM EVALUATION AND APPLIED METHODS (6 cfu), LM56 Scienze Economiche e Finanziarie•  Statistica sociale L16 (sede Priolo) •  Statistica sociale L16 (sede Messina) • Metodologia per la ricerca sociale, Modulo: EPIDEMIOLOGIA, STATISTICA E SCIENZE INFORMATICHE APPLICATE AL MANAGEMENT SANITARIO, LM/SNT1</w:t>
            </w:r>
          </w:p>
          <w:p w14:paraId="733EC351" w14:textId="77777777" w:rsidR="00047170" w:rsidRPr="00047170" w:rsidRDefault="00047170" w:rsidP="00047170">
            <w:pPr>
              <w:jc w:val="both"/>
              <w:rPr>
                <w:sz w:val="18"/>
                <w:szCs w:val="18"/>
                <w:lang w:val="it-IT"/>
              </w:rPr>
            </w:pPr>
            <w:r w:rsidRPr="00047170">
              <w:rPr>
                <w:b/>
                <w:bCs/>
                <w:sz w:val="18"/>
                <w:szCs w:val="18"/>
                <w:lang w:val="it-IT"/>
              </w:rPr>
              <w:t>AA 2020-2021</w:t>
            </w:r>
            <w:r w:rsidRPr="00047170">
              <w:rPr>
                <w:sz w:val="18"/>
                <w:szCs w:val="18"/>
                <w:lang w:val="it-IT"/>
              </w:rPr>
              <w:t xml:space="preserve"> •  PRE COURSES: STATISTICS, PhD “</w:t>
            </w:r>
            <w:proofErr w:type="spellStart"/>
            <w:r w:rsidRPr="00047170">
              <w:rPr>
                <w:sz w:val="18"/>
                <w:szCs w:val="18"/>
                <w:lang w:val="it-IT"/>
              </w:rPr>
              <w:t>Economics</w:t>
            </w:r>
            <w:proofErr w:type="spellEnd"/>
            <w:r w:rsidRPr="00047170">
              <w:rPr>
                <w:sz w:val="18"/>
                <w:szCs w:val="18"/>
                <w:lang w:val="it-IT"/>
              </w:rPr>
              <w:t xml:space="preserve">, Management and </w:t>
            </w:r>
            <w:proofErr w:type="spellStart"/>
            <w:r w:rsidRPr="00047170">
              <w:rPr>
                <w:sz w:val="18"/>
                <w:szCs w:val="18"/>
                <w:lang w:val="it-IT"/>
              </w:rPr>
              <w:t>Statistics</w:t>
            </w:r>
            <w:proofErr w:type="spellEnd"/>
            <w:r w:rsidRPr="00047170">
              <w:rPr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047170">
              <w:rPr>
                <w:sz w:val="18"/>
                <w:szCs w:val="18"/>
                <w:lang w:val="it-IT"/>
              </w:rPr>
              <w:t>Economics</w:t>
            </w:r>
            <w:proofErr w:type="spellEnd"/>
            <w:r w:rsidRPr="00047170">
              <w:rPr>
                <w:sz w:val="18"/>
                <w:szCs w:val="18"/>
                <w:lang w:val="it-IT"/>
              </w:rPr>
              <w:t xml:space="preserve">, Management and </w:t>
            </w:r>
            <w:proofErr w:type="spellStart"/>
            <w:r w:rsidRPr="00047170">
              <w:rPr>
                <w:sz w:val="18"/>
                <w:szCs w:val="18"/>
                <w:lang w:val="it-IT"/>
              </w:rPr>
              <w:t>Statistics</w:t>
            </w:r>
            <w:proofErr w:type="spellEnd"/>
            <w:r w:rsidRPr="00047170">
              <w:rPr>
                <w:sz w:val="18"/>
                <w:szCs w:val="18"/>
                <w:lang w:val="it-IT"/>
              </w:rPr>
              <w:t xml:space="preserve">, Università di Messina •  Statistical Methods For Program Evaluation And </w:t>
            </w:r>
            <w:proofErr w:type="spellStart"/>
            <w:r w:rsidRPr="00047170">
              <w:rPr>
                <w:sz w:val="18"/>
                <w:szCs w:val="18"/>
                <w:lang w:val="it-IT"/>
              </w:rPr>
              <w:t>DataAnalysis</w:t>
            </w:r>
            <w:proofErr w:type="spellEnd"/>
            <w:r w:rsidRPr="00047170">
              <w:rPr>
                <w:sz w:val="18"/>
                <w:szCs w:val="18"/>
                <w:lang w:val="it-IT"/>
              </w:rPr>
              <w:t xml:space="preserve"> (6 cfu), LM56 Scienze Economiche e Finanziari e•  Statistica sociale L16 (sede Priolo) •  Statistica sociale L16 (sede Messina) • METODOLOGIE STATISTICHE PER LA QUALITA' E L'ANALISI DEL RISCHIO, LM56 Scienze Economiche e Finanziari •  Metodologia per la ricerca sociale, Modulo: EPIDEMIOLOGIA, STATISTICA E SCIENZE INFORMATICHE APPLICATE AL MANAGEMENT SANITARIO, LM/SNT1 •  Corso di Laurea magistrale in Scienze Infermieristiche e ostetriche, Dipartimento di Patologia umana dell'adulto e dell'età evolutiva "Gaetano Barresi",  Università di Messina</w:t>
            </w:r>
            <w:r w:rsidRPr="00047170">
              <w:rPr>
                <w:sz w:val="18"/>
                <w:szCs w:val="18"/>
                <w:lang w:val="it-IT"/>
              </w:rPr>
              <w:tab/>
              <w:t>La sperimentazione clinica - ADO</w:t>
            </w:r>
          </w:p>
          <w:p w14:paraId="49D7F3CF" w14:textId="77777777" w:rsidR="00047170" w:rsidRPr="00047170" w:rsidRDefault="00047170" w:rsidP="00047170">
            <w:pPr>
              <w:jc w:val="both"/>
              <w:rPr>
                <w:sz w:val="18"/>
                <w:szCs w:val="18"/>
                <w:lang w:val="it-IT"/>
              </w:rPr>
            </w:pPr>
            <w:r w:rsidRPr="00047170">
              <w:rPr>
                <w:b/>
                <w:bCs/>
                <w:sz w:val="18"/>
                <w:szCs w:val="18"/>
                <w:lang w:val="it-IT"/>
              </w:rPr>
              <w:t>AA 2019-2020</w:t>
            </w:r>
            <w:r w:rsidRPr="00047170">
              <w:rPr>
                <w:sz w:val="18"/>
                <w:szCs w:val="18"/>
                <w:lang w:val="it-IT"/>
              </w:rPr>
              <w:t xml:space="preserve"> • PRE COURSES: STATISTICS, Dottorato di Ricerca in </w:t>
            </w:r>
            <w:proofErr w:type="spellStart"/>
            <w:r w:rsidRPr="00047170">
              <w:rPr>
                <w:sz w:val="18"/>
                <w:szCs w:val="18"/>
                <w:lang w:val="it-IT"/>
              </w:rPr>
              <w:t>Economics</w:t>
            </w:r>
            <w:proofErr w:type="spellEnd"/>
            <w:r w:rsidRPr="00047170">
              <w:rPr>
                <w:sz w:val="18"/>
                <w:szCs w:val="18"/>
                <w:lang w:val="it-IT"/>
              </w:rPr>
              <w:t xml:space="preserve">, Management and </w:t>
            </w:r>
            <w:proofErr w:type="spellStart"/>
            <w:r w:rsidRPr="00047170">
              <w:rPr>
                <w:sz w:val="18"/>
                <w:szCs w:val="18"/>
                <w:lang w:val="it-IT"/>
              </w:rPr>
              <w:t>Statistics</w:t>
            </w:r>
            <w:proofErr w:type="spellEnd"/>
            <w:r w:rsidRPr="00047170">
              <w:rPr>
                <w:sz w:val="18"/>
                <w:szCs w:val="18"/>
                <w:lang w:val="it-IT"/>
              </w:rPr>
              <w:t xml:space="preserve">, Università di Messina • STATISTICA (8 cfu), L18 Management di Impresa, Università di Messina • Statistical Methods For Program Evaluation And Data Analysis (6 cfu), LM56 Scienze Economiche e </w:t>
            </w:r>
            <w:proofErr w:type="gramStart"/>
            <w:r w:rsidRPr="00047170">
              <w:rPr>
                <w:sz w:val="18"/>
                <w:szCs w:val="18"/>
                <w:lang w:val="it-IT"/>
              </w:rPr>
              <w:t>Finanziarie ,</w:t>
            </w:r>
            <w:proofErr w:type="gramEnd"/>
            <w:r w:rsidRPr="00047170">
              <w:rPr>
                <w:sz w:val="18"/>
                <w:szCs w:val="18"/>
                <w:lang w:val="it-IT"/>
              </w:rPr>
              <w:t xml:space="preserve"> Università di Messina</w:t>
            </w:r>
          </w:p>
          <w:p w14:paraId="7CB12FED" w14:textId="77777777" w:rsidR="00047170" w:rsidRPr="00047170" w:rsidRDefault="00047170" w:rsidP="00047170">
            <w:pPr>
              <w:jc w:val="both"/>
              <w:rPr>
                <w:sz w:val="18"/>
                <w:szCs w:val="18"/>
                <w:lang w:val="it-IT"/>
              </w:rPr>
            </w:pPr>
            <w:r w:rsidRPr="00047170">
              <w:rPr>
                <w:b/>
                <w:bCs/>
                <w:sz w:val="18"/>
                <w:szCs w:val="18"/>
                <w:lang w:val="it-IT"/>
              </w:rPr>
              <w:t>AA 2018-2019</w:t>
            </w:r>
            <w:r w:rsidRPr="00047170">
              <w:rPr>
                <w:sz w:val="18"/>
                <w:szCs w:val="18"/>
                <w:lang w:val="it-IT"/>
              </w:rPr>
              <w:t xml:space="preserve"> • PRE COURSES: STATISTICS (32 ore), Dottorato di Ricerca XXXIV ciclo </w:t>
            </w:r>
            <w:proofErr w:type="spellStart"/>
            <w:r w:rsidRPr="00047170">
              <w:rPr>
                <w:sz w:val="18"/>
                <w:szCs w:val="18"/>
                <w:lang w:val="it-IT"/>
              </w:rPr>
              <w:t>Economics</w:t>
            </w:r>
            <w:proofErr w:type="spellEnd"/>
            <w:r w:rsidRPr="00047170">
              <w:rPr>
                <w:sz w:val="18"/>
                <w:szCs w:val="18"/>
                <w:lang w:val="it-IT"/>
              </w:rPr>
              <w:t xml:space="preserve">, Management and </w:t>
            </w:r>
            <w:proofErr w:type="spellStart"/>
            <w:r w:rsidRPr="00047170">
              <w:rPr>
                <w:sz w:val="18"/>
                <w:szCs w:val="18"/>
                <w:lang w:val="it-IT"/>
              </w:rPr>
              <w:t>Statistics</w:t>
            </w:r>
            <w:proofErr w:type="spellEnd"/>
            <w:r w:rsidRPr="00047170">
              <w:rPr>
                <w:sz w:val="18"/>
                <w:szCs w:val="18"/>
                <w:lang w:val="it-IT"/>
              </w:rPr>
              <w:t>, Università di Messina • STATISTICA (8 cfu - 56 ore), L18 Management di Impresa, Università di Messina • STATISTICA PER LA QUALITA’ (6 cfu – 42 ore), LM56 Scienze Economiche e Finanziarie, Università di Messina</w:t>
            </w:r>
          </w:p>
          <w:p w14:paraId="6D0E36C6" w14:textId="11A2E5E7" w:rsidR="006B12E5" w:rsidRPr="00047170" w:rsidRDefault="006B12E5" w:rsidP="006B12E5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</w:tbl>
    <w:p w14:paraId="34100F7B" w14:textId="77777777" w:rsidR="006C4A6D" w:rsidRPr="00415A29" w:rsidRDefault="006C4A6D" w:rsidP="008F3610">
      <w:pPr>
        <w:pStyle w:val="ECVText"/>
        <w:rPr>
          <w:lang w:val="en-US"/>
        </w:rPr>
      </w:pPr>
    </w:p>
    <w:sectPr w:rsidR="006C4A6D" w:rsidRPr="00415A2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7184" w14:textId="77777777" w:rsidR="00491F04" w:rsidRDefault="00491F04">
      <w:r>
        <w:separator/>
      </w:r>
    </w:p>
  </w:endnote>
  <w:endnote w:type="continuationSeparator" w:id="0">
    <w:p w14:paraId="50EF2598" w14:textId="77777777" w:rsidR="00491F04" w:rsidRDefault="0049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imes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5F9D1" w14:textId="721C7940" w:rsidR="006C4A6D" w:rsidRPr="00591102" w:rsidRDefault="00591102">
    <w:pPr>
      <w:pStyle w:val="Pidipagina"/>
      <w:tabs>
        <w:tab w:val="clear" w:pos="10205"/>
        <w:tab w:val="left" w:pos="2835"/>
        <w:tab w:val="right" w:pos="10375"/>
      </w:tabs>
      <w:autoSpaceDE w:val="0"/>
      <w:rPr>
        <w:color w:val="767171" w:themeColor="background2" w:themeShade="80"/>
        <w:lang w:val="fr-BE"/>
      </w:rPr>
    </w:pPr>
    <w:r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en-US"/>
      </w:rPr>
      <w:t>According to law 679/2016 of the Regulation of the European Parliament of 27th April 2016, I hereby express my consent to process and use my data provided in this CV</w:t>
    </w:r>
    <w:r w:rsidR="006C4A6D" w:rsidRPr="001021B8">
      <w:rPr>
        <w:rFonts w:ascii="ArialMT" w:eastAsia="ArialMT" w:hAnsi="ArialMT" w:cs="ArialMT"/>
        <w:sz w:val="14"/>
        <w:szCs w:val="14"/>
        <w:lang w:val="fr-BE"/>
      </w:rPr>
      <w:tab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Page 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begin"/>
    </w:r>
    <w:r w:rsidR="006C4A6D" w:rsidRPr="00591102">
      <w:rPr>
        <w:rFonts w:eastAsia="ArialMT" w:cs="ArialMT"/>
        <w:color w:val="767171" w:themeColor="background2" w:themeShade="80"/>
        <w:sz w:val="14"/>
        <w:szCs w:val="14"/>
        <w:lang w:val="fr-BE"/>
      </w:rPr>
      <w:instrText xml:space="preserve"> PAGE </w:instrTex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separate"/>
    </w:r>
    <w:r w:rsidR="00E94B48" w:rsidRPr="00591102">
      <w:rPr>
        <w:rFonts w:eastAsia="ArialMT" w:cs="ArialMT"/>
        <w:noProof/>
        <w:color w:val="767171" w:themeColor="background2" w:themeShade="80"/>
        <w:sz w:val="14"/>
        <w:szCs w:val="14"/>
        <w:lang w:val="fr-BE"/>
      </w:rPr>
      <w:t>2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end"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 / 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begin"/>
    </w:r>
    <w:r w:rsidR="006C4A6D" w:rsidRPr="00591102">
      <w:rPr>
        <w:rFonts w:eastAsia="ArialMT" w:cs="ArialMT"/>
        <w:color w:val="767171" w:themeColor="background2" w:themeShade="80"/>
        <w:sz w:val="14"/>
        <w:szCs w:val="14"/>
        <w:lang w:val="fr-BE"/>
      </w:rPr>
      <w:instrText xml:space="preserve"> NUMPAGES </w:instrTex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separate"/>
    </w:r>
    <w:r w:rsidR="00E94B48" w:rsidRPr="00591102">
      <w:rPr>
        <w:rFonts w:eastAsia="ArialMT" w:cs="ArialMT"/>
        <w:noProof/>
        <w:color w:val="767171" w:themeColor="background2" w:themeShade="80"/>
        <w:sz w:val="14"/>
        <w:szCs w:val="14"/>
        <w:lang w:val="fr-BE"/>
      </w:rPr>
      <w:t>2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end"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CF61" w14:textId="361B5D81" w:rsidR="006C4A6D" w:rsidRPr="00591102" w:rsidRDefault="00591102">
    <w:pPr>
      <w:pStyle w:val="Pidipagina"/>
      <w:tabs>
        <w:tab w:val="clear" w:pos="10205"/>
        <w:tab w:val="left" w:pos="2835"/>
        <w:tab w:val="right" w:pos="10375"/>
      </w:tabs>
      <w:autoSpaceDE w:val="0"/>
      <w:rPr>
        <w:color w:val="767171" w:themeColor="background2" w:themeShade="80"/>
        <w:lang w:val="fr-BE"/>
      </w:rPr>
    </w:pPr>
    <w:r w:rsidRPr="00591102">
      <w:rPr>
        <w:rFonts w:ascii="ArialMT" w:eastAsia="ArialMT" w:hAnsi="ArialMT" w:cs="ArialMT"/>
        <w:color w:val="767171"/>
        <w:sz w:val="14"/>
        <w:szCs w:val="14"/>
        <w:lang w:val="en-US"/>
      </w:rPr>
      <w:t>According to law 679/2016 of the Regulation of the European Parliament of 27th April 2016, I hereby express my consent to process and use my data provided in this CV</w:t>
    </w:r>
    <w:r w:rsidR="006C4A6D" w:rsidRPr="001021B8">
      <w:rPr>
        <w:rFonts w:ascii="ArialMT" w:eastAsia="ArialMT" w:hAnsi="ArialMT" w:cs="ArialMT"/>
        <w:sz w:val="14"/>
        <w:szCs w:val="14"/>
        <w:lang w:val="fr-BE"/>
      </w:rPr>
      <w:tab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Page 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begin"/>
    </w:r>
    <w:r w:rsidR="006C4A6D" w:rsidRPr="00591102">
      <w:rPr>
        <w:rFonts w:eastAsia="ArialMT" w:cs="ArialMT"/>
        <w:color w:val="767171" w:themeColor="background2" w:themeShade="80"/>
        <w:sz w:val="14"/>
        <w:szCs w:val="14"/>
        <w:lang w:val="fr-BE"/>
      </w:rPr>
      <w:instrText xml:space="preserve"> PAGE </w:instrTex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separate"/>
    </w:r>
    <w:r w:rsidR="00E94B48" w:rsidRPr="00591102">
      <w:rPr>
        <w:rFonts w:eastAsia="ArialMT" w:cs="ArialMT"/>
        <w:noProof/>
        <w:color w:val="767171" w:themeColor="background2" w:themeShade="80"/>
        <w:sz w:val="14"/>
        <w:szCs w:val="14"/>
        <w:lang w:val="fr-BE"/>
      </w:rPr>
      <w:t>1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end"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 / 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begin"/>
    </w:r>
    <w:r w:rsidR="006C4A6D" w:rsidRPr="00591102">
      <w:rPr>
        <w:rFonts w:eastAsia="ArialMT" w:cs="ArialMT"/>
        <w:color w:val="767171" w:themeColor="background2" w:themeShade="80"/>
        <w:sz w:val="14"/>
        <w:szCs w:val="14"/>
        <w:lang w:val="fr-BE"/>
      </w:rPr>
      <w:instrText xml:space="preserve"> NUMPAGES </w:instrTex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separate"/>
    </w:r>
    <w:r w:rsidR="00E94B48" w:rsidRPr="00591102">
      <w:rPr>
        <w:rFonts w:eastAsia="ArialMT" w:cs="ArialMT"/>
        <w:noProof/>
        <w:color w:val="767171" w:themeColor="background2" w:themeShade="80"/>
        <w:sz w:val="14"/>
        <w:szCs w:val="14"/>
        <w:lang w:val="fr-BE"/>
      </w:rPr>
      <w:t>2</w:t>
    </w:r>
    <w:r w:rsidR="006C4A6D" w:rsidRPr="00591102">
      <w:rPr>
        <w:rFonts w:eastAsia="ArialMT" w:cs="ArialMT"/>
        <w:color w:val="767171" w:themeColor="background2" w:themeShade="80"/>
        <w:sz w:val="14"/>
        <w:szCs w:val="14"/>
      </w:rPr>
      <w:fldChar w:fldCharType="end"/>
    </w:r>
    <w:r w:rsidR="006C4A6D" w:rsidRPr="00591102">
      <w:rPr>
        <w:rFonts w:ascii="ArialMT" w:eastAsia="ArialMT" w:hAnsi="ArialMT" w:cs="ArialMT"/>
        <w:color w:val="767171" w:themeColor="background2" w:themeShade="80"/>
        <w:sz w:val="14"/>
        <w:szCs w:val="14"/>
        <w:lang w:val="fr-B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42EB" w14:textId="77777777" w:rsidR="004B2EF4" w:rsidRDefault="004B2E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06CDA" w14:textId="77777777" w:rsidR="00491F04" w:rsidRDefault="00491F04">
      <w:r>
        <w:separator/>
      </w:r>
    </w:p>
  </w:footnote>
  <w:footnote w:type="continuationSeparator" w:id="0">
    <w:p w14:paraId="11DB80E8" w14:textId="77777777" w:rsidR="00491F04" w:rsidRDefault="00491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DD62" w14:textId="36F7F111" w:rsidR="006C4A6D" w:rsidRPr="0006100B" w:rsidRDefault="006C4A6D">
    <w:pPr>
      <w:pStyle w:val="ECVCurriculumVitaeNextPages"/>
      <w:rPr>
        <w:color w:val="767171" w:themeColor="background2" w:themeShade="80"/>
      </w:rPr>
    </w:pPr>
    <w:r>
      <w:t xml:space="preserve"> </w:t>
    </w:r>
    <w:r>
      <w:tab/>
    </w:r>
    <w:r>
      <w:rPr>
        <w:szCs w:val="20"/>
      </w:rPr>
      <w:tab/>
      <w:t xml:space="preserve"> </w:t>
    </w:r>
    <w:r w:rsidR="00B55E92">
      <w:rPr>
        <w:color w:val="767171" w:themeColor="background2" w:themeShade="80"/>
        <w:szCs w:val="20"/>
      </w:rPr>
      <w:t xml:space="preserve">Maria </w:t>
    </w:r>
    <w:proofErr w:type="spellStart"/>
    <w:r w:rsidR="00B55E92">
      <w:rPr>
        <w:color w:val="767171" w:themeColor="background2" w:themeShade="80"/>
        <w:szCs w:val="20"/>
      </w:rPr>
      <w:t>Pennuto</w:t>
    </w:r>
    <w:proofErr w:type="spellEnd"/>
    <w:r w:rsidRPr="0006100B">
      <w:rPr>
        <w:color w:val="767171" w:themeColor="background2" w:themeShade="8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8D40" w14:textId="5967086A" w:rsidR="006C4A6D" w:rsidRDefault="006C4A6D">
    <w:pPr>
      <w:pStyle w:val="ECVCurriculumVitaeNextPages"/>
    </w:pPr>
    <w:r>
      <w:t xml:space="preserve"> </w:t>
    </w:r>
    <w:r>
      <w:tab/>
    </w:r>
    <w:r>
      <w:rPr>
        <w:szCs w:val="20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0AEB" w14:textId="77777777" w:rsidR="00271DE7" w:rsidRDefault="00271D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267C2BD2"/>
    <w:multiLevelType w:val="hybridMultilevel"/>
    <w:tmpl w:val="E8CA2138"/>
    <w:lvl w:ilvl="0" w:tplc="A34AC9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F16F8"/>
    <w:multiLevelType w:val="hybridMultilevel"/>
    <w:tmpl w:val="D4C2A8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15071"/>
    <w:multiLevelType w:val="hybridMultilevel"/>
    <w:tmpl w:val="A7226510"/>
    <w:lvl w:ilvl="0" w:tplc="6F70765C">
      <w:numFmt w:val="bullet"/>
      <w:lvlText w:val="-"/>
      <w:lvlJc w:val="left"/>
      <w:pPr>
        <w:ind w:left="25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6700C04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40383534">
      <w:numFmt w:val="bullet"/>
      <w:lvlText w:val="•"/>
      <w:lvlJc w:val="left"/>
      <w:pPr>
        <w:ind w:left="1813" w:hanging="360"/>
      </w:pPr>
      <w:rPr>
        <w:rFonts w:hint="default"/>
        <w:lang w:val="it-IT" w:eastAsia="it-IT" w:bidi="it-IT"/>
      </w:rPr>
    </w:lvl>
    <w:lvl w:ilvl="3" w:tplc="89FE4D02">
      <w:numFmt w:val="bullet"/>
      <w:lvlText w:val="•"/>
      <w:lvlJc w:val="left"/>
      <w:pPr>
        <w:ind w:left="2786" w:hanging="360"/>
      </w:pPr>
      <w:rPr>
        <w:rFonts w:hint="default"/>
        <w:lang w:val="it-IT" w:eastAsia="it-IT" w:bidi="it-IT"/>
      </w:rPr>
    </w:lvl>
    <w:lvl w:ilvl="4" w:tplc="B47C68D0">
      <w:numFmt w:val="bullet"/>
      <w:lvlText w:val="•"/>
      <w:lvlJc w:val="left"/>
      <w:pPr>
        <w:ind w:left="3759" w:hanging="360"/>
      </w:pPr>
      <w:rPr>
        <w:rFonts w:hint="default"/>
        <w:lang w:val="it-IT" w:eastAsia="it-IT" w:bidi="it-IT"/>
      </w:rPr>
    </w:lvl>
    <w:lvl w:ilvl="5" w:tplc="51C2D374">
      <w:numFmt w:val="bullet"/>
      <w:lvlText w:val="•"/>
      <w:lvlJc w:val="left"/>
      <w:pPr>
        <w:ind w:left="4732" w:hanging="360"/>
      </w:pPr>
      <w:rPr>
        <w:rFonts w:hint="default"/>
        <w:lang w:val="it-IT" w:eastAsia="it-IT" w:bidi="it-IT"/>
      </w:rPr>
    </w:lvl>
    <w:lvl w:ilvl="6" w:tplc="8C8E8CE6">
      <w:numFmt w:val="bullet"/>
      <w:lvlText w:val="•"/>
      <w:lvlJc w:val="left"/>
      <w:pPr>
        <w:ind w:left="5706" w:hanging="360"/>
      </w:pPr>
      <w:rPr>
        <w:rFonts w:hint="default"/>
        <w:lang w:val="it-IT" w:eastAsia="it-IT" w:bidi="it-IT"/>
      </w:rPr>
    </w:lvl>
    <w:lvl w:ilvl="7" w:tplc="BA749304">
      <w:numFmt w:val="bullet"/>
      <w:lvlText w:val="•"/>
      <w:lvlJc w:val="left"/>
      <w:pPr>
        <w:ind w:left="6679" w:hanging="360"/>
      </w:pPr>
      <w:rPr>
        <w:rFonts w:hint="default"/>
        <w:lang w:val="it-IT" w:eastAsia="it-IT" w:bidi="it-IT"/>
      </w:rPr>
    </w:lvl>
    <w:lvl w:ilvl="8" w:tplc="883018AC">
      <w:numFmt w:val="bullet"/>
      <w:lvlText w:val="•"/>
      <w:lvlJc w:val="left"/>
      <w:pPr>
        <w:ind w:left="7652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388A5239"/>
    <w:multiLevelType w:val="multilevel"/>
    <w:tmpl w:val="4C16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F26A1B"/>
    <w:multiLevelType w:val="hybridMultilevel"/>
    <w:tmpl w:val="AE44F918"/>
    <w:lvl w:ilvl="0" w:tplc="29AE5680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spacing w:val="-3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C320EE2"/>
    <w:multiLevelType w:val="hybridMultilevel"/>
    <w:tmpl w:val="F1AE230E"/>
    <w:lvl w:ilvl="0" w:tplc="37D2EF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A788D"/>
    <w:multiLevelType w:val="multilevel"/>
    <w:tmpl w:val="340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BE71E5"/>
    <w:multiLevelType w:val="multilevel"/>
    <w:tmpl w:val="67F0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1846236">
    <w:abstractNumId w:val="0"/>
  </w:num>
  <w:num w:numId="2" w16cid:durableId="1859268340">
    <w:abstractNumId w:val="1"/>
  </w:num>
  <w:num w:numId="3" w16cid:durableId="1707677706">
    <w:abstractNumId w:val="5"/>
  </w:num>
  <w:num w:numId="4" w16cid:durableId="508640028">
    <w:abstractNumId w:val="9"/>
  </w:num>
  <w:num w:numId="5" w16cid:durableId="1618295608">
    <w:abstractNumId w:val="8"/>
  </w:num>
  <w:num w:numId="6" w16cid:durableId="134446371">
    <w:abstractNumId w:val="2"/>
  </w:num>
  <w:num w:numId="7" w16cid:durableId="1220508422">
    <w:abstractNumId w:val="7"/>
  </w:num>
  <w:num w:numId="8" w16cid:durableId="1678581188">
    <w:abstractNumId w:val="6"/>
  </w:num>
  <w:num w:numId="9" w16cid:durableId="882904885">
    <w:abstractNumId w:val="4"/>
  </w:num>
  <w:num w:numId="10" w16cid:durableId="787700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8"/>
    <w:rsid w:val="0000035C"/>
    <w:rsid w:val="000048C1"/>
    <w:rsid w:val="00010360"/>
    <w:rsid w:val="00010756"/>
    <w:rsid w:val="00027F55"/>
    <w:rsid w:val="00030ABF"/>
    <w:rsid w:val="0003342A"/>
    <w:rsid w:val="00041ABB"/>
    <w:rsid w:val="000442CB"/>
    <w:rsid w:val="00047170"/>
    <w:rsid w:val="0006100B"/>
    <w:rsid w:val="00061F9F"/>
    <w:rsid w:val="00097ABF"/>
    <w:rsid w:val="000A5F9F"/>
    <w:rsid w:val="000B58E5"/>
    <w:rsid w:val="000B79BE"/>
    <w:rsid w:val="000E4FE9"/>
    <w:rsid w:val="001021B8"/>
    <w:rsid w:val="00144604"/>
    <w:rsid w:val="00144EBF"/>
    <w:rsid w:val="0015286A"/>
    <w:rsid w:val="001A0930"/>
    <w:rsid w:val="001A5058"/>
    <w:rsid w:val="001A76A3"/>
    <w:rsid w:val="001B73CB"/>
    <w:rsid w:val="001C0DA3"/>
    <w:rsid w:val="001E64C4"/>
    <w:rsid w:val="001E676C"/>
    <w:rsid w:val="00233467"/>
    <w:rsid w:val="002421FA"/>
    <w:rsid w:val="00244A74"/>
    <w:rsid w:val="00247035"/>
    <w:rsid w:val="00271DE7"/>
    <w:rsid w:val="002C6336"/>
    <w:rsid w:val="002E35B9"/>
    <w:rsid w:val="002F0385"/>
    <w:rsid w:val="003003E9"/>
    <w:rsid w:val="00305DD7"/>
    <w:rsid w:val="003117BB"/>
    <w:rsid w:val="003417AF"/>
    <w:rsid w:val="003437D4"/>
    <w:rsid w:val="00356451"/>
    <w:rsid w:val="00377FCC"/>
    <w:rsid w:val="0039688C"/>
    <w:rsid w:val="003A07D6"/>
    <w:rsid w:val="003B6025"/>
    <w:rsid w:val="003B725E"/>
    <w:rsid w:val="003C2C7E"/>
    <w:rsid w:val="003D00C7"/>
    <w:rsid w:val="003D5006"/>
    <w:rsid w:val="003E532B"/>
    <w:rsid w:val="003F3027"/>
    <w:rsid w:val="004026C6"/>
    <w:rsid w:val="00415A29"/>
    <w:rsid w:val="004309F5"/>
    <w:rsid w:val="00441C11"/>
    <w:rsid w:val="00482AE0"/>
    <w:rsid w:val="00491F04"/>
    <w:rsid w:val="004A72C3"/>
    <w:rsid w:val="004B0700"/>
    <w:rsid w:val="004B2EF4"/>
    <w:rsid w:val="004D6CAD"/>
    <w:rsid w:val="00502A2B"/>
    <w:rsid w:val="005236A5"/>
    <w:rsid w:val="00561250"/>
    <w:rsid w:val="00563B23"/>
    <w:rsid w:val="00587666"/>
    <w:rsid w:val="00591102"/>
    <w:rsid w:val="005D3671"/>
    <w:rsid w:val="00620F09"/>
    <w:rsid w:val="00626A70"/>
    <w:rsid w:val="006407FE"/>
    <w:rsid w:val="00653D89"/>
    <w:rsid w:val="00672FEE"/>
    <w:rsid w:val="006748F3"/>
    <w:rsid w:val="00687076"/>
    <w:rsid w:val="00697624"/>
    <w:rsid w:val="006A31D1"/>
    <w:rsid w:val="006B12E5"/>
    <w:rsid w:val="006C2BE6"/>
    <w:rsid w:val="006C4A6D"/>
    <w:rsid w:val="006E6E46"/>
    <w:rsid w:val="006F109A"/>
    <w:rsid w:val="00722B51"/>
    <w:rsid w:val="00750974"/>
    <w:rsid w:val="00751FDF"/>
    <w:rsid w:val="00767B6D"/>
    <w:rsid w:val="00770947"/>
    <w:rsid w:val="007775CD"/>
    <w:rsid w:val="00785D22"/>
    <w:rsid w:val="007A15D6"/>
    <w:rsid w:val="007C07ED"/>
    <w:rsid w:val="007C37FC"/>
    <w:rsid w:val="007E6A03"/>
    <w:rsid w:val="008007B7"/>
    <w:rsid w:val="008032D5"/>
    <w:rsid w:val="00836936"/>
    <w:rsid w:val="00840AFE"/>
    <w:rsid w:val="0084175C"/>
    <w:rsid w:val="008527AF"/>
    <w:rsid w:val="00860408"/>
    <w:rsid w:val="008743EF"/>
    <w:rsid w:val="00876E01"/>
    <w:rsid w:val="008A27E6"/>
    <w:rsid w:val="008D6CB3"/>
    <w:rsid w:val="008E4865"/>
    <w:rsid w:val="008F3610"/>
    <w:rsid w:val="009006CF"/>
    <w:rsid w:val="0093067E"/>
    <w:rsid w:val="00945E93"/>
    <w:rsid w:val="009829D6"/>
    <w:rsid w:val="009B0B48"/>
    <w:rsid w:val="009D25BA"/>
    <w:rsid w:val="009E7BB1"/>
    <w:rsid w:val="009F61BD"/>
    <w:rsid w:val="00A27D88"/>
    <w:rsid w:val="00A35A1C"/>
    <w:rsid w:val="00A6371D"/>
    <w:rsid w:val="00A7242B"/>
    <w:rsid w:val="00A848DE"/>
    <w:rsid w:val="00AD5202"/>
    <w:rsid w:val="00AE2C4B"/>
    <w:rsid w:val="00AE4EF3"/>
    <w:rsid w:val="00AE6E03"/>
    <w:rsid w:val="00AF0C52"/>
    <w:rsid w:val="00B149F7"/>
    <w:rsid w:val="00B24A49"/>
    <w:rsid w:val="00B26857"/>
    <w:rsid w:val="00B50694"/>
    <w:rsid w:val="00B50C24"/>
    <w:rsid w:val="00B55BF8"/>
    <w:rsid w:val="00B55E92"/>
    <w:rsid w:val="00B57C60"/>
    <w:rsid w:val="00B618A6"/>
    <w:rsid w:val="00B677A7"/>
    <w:rsid w:val="00BA40B1"/>
    <w:rsid w:val="00BA7604"/>
    <w:rsid w:val="00BB01E3"/>
    <w:rsid w:val="00BB0C88"/>
    <w:rsid w:val="00BD7FBA"/>
    <w:rsid w:val="00BE7309"/>
    <w:rsid w:val="00BF3389"/>
    <w:rsid w:val="00C006AA"/>
    <w:rsid w:val="00C1275D"/>
    <w:rsid w:val="00C20DB7"/>
    <w:rsid w:val="00C5110F"/>
    <w:rsid w:val="00C817A5"/>
    <w:rsid w:val="00C91DF8"/>
    <w:rsid w:val="00CA1FF0"/>
    <w:rsid w:val="00CA419F"/>
    <w:rsid w:val="00CA4DE8"/>
    <w:rsid w:val="00CB5EE9"/>
    <w:rsid w:val="00CC4F06"/>
    <w:rsid w:val="00CD4A3A"/>
    <w:rsid w:val="00CD7740"/>
    <w:rsid w:val="00CE1A95"/>
    <w:rsid w:val="00D00250"/>
    <w:rsid w:val="00D05F2F"/>
    <w:rsid w:val="00D21BAF"/>
    <w:rsid w:val="00D35735"/>
    <w:rsid w:val="00D41CCA"/>
    <w:rsid w:val="00D47C44"/>
    <w:rsid w:val="00D80E48"/>
    <w:rsid w:val="00D955B8"/>
    <w:rsid w:val="00D959B8"/>
    <w:rsid w:val="00DA2440"/>
    <w:rsid w:val="00DE035D"/>
    <w:rsid w:val="00E06F57"/>
    <w:rsid w:val="00E10FD5"/>
    <w:rsid w:val="00E146D2"/>
    <w:rsid w:val="00E23B48"/>
    <w:rsid w:val="00E44408"/>
    <w:rsid w:val="00E808D6"/>
    <w:rsid w:val="00E81F8C"/>
    <w:rsid w:val="00E94B48"/>
    <w:rsid w:val="00E95977"/>
    <w:rsid w:val="00EC6A5F"/>
    <w:rsid w:val="00ED2826"/>
    <w:rsid w:val="00ED2969"/>
    <w:rsid w:val="00ED3866"/>
    <w:rsid w:val="00EF24AB"/>
    <w:rsid w:val="00EF6DBD"/>
    <w:rsid w:val="00F06C89"/>
    <w:rsid w:val="00F13C5F"/>
    <w:rsid w:val="00F17C98"/>
    <w:rsid w:val="00F44DA9"/>
    <w:rsid w:val="00F5065F"/>
    <w:rsid w:val="00F632B4"/>
    <w:rsid w:val="00F66AE3"/>
    <w:rsid w:val="00F768D8"/>
    <w:rsid w:val="00F81233"/>
    <w:rsid w:val="00F83611"/>
    <w:rsid w:val="00FA4E75"/>
    <w:rsid w:val="00FB3C85"/>
    <w:rsid w:val="00FB449B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BF0BC9"/>
  <w15:chartTrackingRefBased/>
  <w15:docId w15:val="{D6DC3B55-88B8-440E-BF2F-F83648DA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table" w:styleId="Grigliatabella">
    <w:name w:val="Table Grid"/>
    <w:basedOn w:val="Tabellanormale"/>
    <w:uiPriority w:val="59"/>
    <w:rsid w:val="00E1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C20DB7"/>
    <w:rPr>
      <w:color w:val="605E5C"/>
      <w:shd w:val="clear" w:color="auto" w:fill="E1DFDD"/>
    </w:rPr>
  </w:style>
  <w:style w:type="character" w:customStyle="1" w:styleId="docsum-authors">
    <w:name w:val="docsum-authors"/>
    <w:basedOn w:val="Carpredefinitoparagrafo"/>
    <w:rsid w:val="00AE6E03"/>
  </w:style>
  <w:style w:type="character" w:customStyle="1" w:styleId="apple-converted-space">
    <w:name w:val="apple-converted-space"/>
    <w:basedOn w:val="Carpredefinitoparagrafo"/>
    <w:rsid w:val="00AE6E03"/>
  </w:style>
  <w:style w:type="character" w:customStyle="1" w:styleId="docsum-journal-citation">
    <w:name w:val="docsum-journal-citation"/>
    <w:basedOn w:val="Carpredefinitoparagrafo"/>
    <w:rsid w:val="00AE6E03"/>
  </w:style>
  <w:style w:type="character" w:styleId="Enfasicorsivo">
    <w:name w:val="Emphasis"/>
    <w:basedOn w:val="Carpredefinitoparagrafo"/>
    <w:uiPriority w:val="20"/>
    <w:qFormat/>
    <w:rsid w:val="00415A29"/>
    <w:rPr>
      <w:i/>
      <w:iCs/>
    </w:rPr>
  </w:style>
  <w:style w:type="paragraph" w:styleId="NormaleWeb">
    <w:name w:val="Normal (Web)"/>
    <w:basedOn w:val="Normale"/>
    <w:uiPriority w:val="99"/>
    <w:rsid w:val="00876E01"/>
    <w:pPr>
      <w:widowControl/>
      <w:suppressAutoHyphens w:val="0"/>
      <w:spacing w:beforeLines="1" w:afterLines="1"/>
    </w:pPr>
    <w:rPr>
      <w:rFonts w:ascii="Times" w:eastAsia="Times New Roman" w:hAnsi="Times" w:cs="Times New Roman"/>
      <w:color w:val="auto"/>
      <w:spacing w:val="0"/>
      <w:kern w:val="0"/>
      <w:sz w:val="20"/>
      <w:szCs w:val="20"/>
      <w:lang w:val="it-IT" w:eastAsia="it-IT" w:bidi="ar-SA"/>
    </w:rPr>
  </w:style>
  <w:style w:type="paragraph" w:styleId="Titolo">
    <w:name w:val="Title"/>
    <w:aliases w:val="title"/>
    <w:basedOn w:val="Normale"/>
    <w:link w:val="TitoloCarattere"/>
    <w:qFormat/>
    <w:rsid w:val="00244A74"/>
    <w:pPr>
      <w:widowControl/>
      <w:suppressAutoHyphens w:val="0"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pacing w:val="0"/>
      <w:kern w:val="0"/>
      <w:sz w:val="24"/>
      <w:lang w:val="en-US" w:eastAsia="zh-CN" w:bidi="ar-SA"/>
    </w:rPr>
  </w:style>
  <w:style w:type="character" w:customStyle="1" w:styleId="TitoloCarattere">
    <w:name w:val="Titolo Carattere"/>
    <w:aliases w:val="title Carattere"/>
    <w:basedOn w:val="Carpredefinitoparagrafo"/>
    <w:link w:val="Titolo"/>
    <w:rsid w:val="00244A74"/>
    <w:rPr>
      <w:rFonts w:eastAsiaTheme="minorEastAsia"/>
      <w:sz w:val="24"/>
      <w:szCs w:val="24"/>
      <w:lang w:val="en-US" w:eastAsia="zh-CN"/>
    </w:rPr>
  </w:style>
  <w:style w:type="paragraph" w:customStyle="1" w:styleId="Default">
    <w:name w:val="Default"/>
    <w:rsid w:val="00244A7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DA2440"/>
    <w:pPr>
      <w:widowControl/>
      <w:suppressAutoHyphens w:val="0"/>
      <w:ind w:left="720"/>
      <w:contextualSpacing/>
    </w:pPr>
    <w:rPr>
      <w:rFonts w:asciiTheme="minorHAnsi" w:eastAsiaTheme="minorEastAsia" w:hAnsiTheme="minorHAnsi" w:cstheme="minorBidi"/>
      <w:color w:val="auto"/>
      <w:spacing w:val="0"/>
      <w:kern w:val="0"/>
      <w:sz w:val="24"/>
      <w:lang w:val="en-US" w:eastAsia="en-US" w:bidi="ar-SA"/>
    </w:rPr>
  </w:style>
  <w:style w:type="character" w:customStyle="1" w:styleId="EuropassTextItalics">
    <w:name w:val="Europass_Text_Italics"/>
    <w:rsid w:val="00B149F7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gcampolo@unime.i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8524c2f-6f24-4ac5-beff-180072b76bc1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F71E54A381AB4782E09184DDFF68BA" ma:contentTypeVersion="9" ma:contentTypeDescription="Create a new document." ma:contentTypeScope="" ma:versionID="ac2ee52b59c1576937a6575bc5ddaa89">
  <xsd:schema xmlns:xsd="http://www.w3.org/2001/XMLSchema" xmlns:xs="http://www.w3.org/2001/XMLSchema" xmlns:p="http://schemas.microsoft.com/office/2006/metadata/properties" xmlns:ns2="6dc87bd0-df47-4b85-836d-fa60d6a76eaa" xmlns:ns3="e8524c2f-6f24-4ac5-beff-180072b76bc1" targetNamespace="http://schemas.microsoft.com/office/2006/metadata/properties" ma:root="true" ma:fieldsID="040c1ead22deb0e866685a414f2974ce" ns2:_="" ns3:_="">
    <xsd:import namespace="6dc87bd0-df47-4b85-836d-fa60d6a76eaa"/>
    <xsd:import namespace="e8524c2f-6f24-4ac5-beff-180072b76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87bd0-df47-4b85-836d-fa60d6a76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24c2f-6f24-4ac5-beff-180072b76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A6AA-7A44-483C-9452-5EBFF14BD8CA}">
  <ds:schemaRefs>
    <ds:schemaRef ds:uri="http://schemas.microsoft.com/office/2006/metadata/properties"/>
    <ds:schemaRef ds:uri="http://schemas.microsoft.com/office/infopath/2007/PartnerControls"/>
    <ds:schemaRef ds:uri="e8524c2f-6f24-4ac5-beff-180072b76bc1"/>
  </ds:schemaRefs>
</ds:datastoreItem>
</file>

<file path=customXml/itemProps2.xml><?xml version="1.0" encoding="utf-8"?>
<ds:datastoreItem xmlns:ds="http://schemas.openxmlformats.org/officeDocument/2006/customXml" ds:itemID="{34242758-BE1A-43A3-9575-1F51C20DE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139D9-BCA0-480B-BF3B-8184F6650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87bd0-df47-4b85-836d-fa60d6a76eaa"/>
    <ds:schemaRef ds:uri="e8524c2f-6f24-4ac5-beff-180072b76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CD39F9-EDA1-409D-8B07-683E692D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3647</Words>
  <Characters>20792</Characters>
  <Application>Microsoft Office Word</Application>
  <DocSecurity>0</DocSecurity>
  <Lines>173</Lines>
  <Paragraphs>48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24391</CharactersWithSpaces>
  <SharedDoc>false</SharedDoc>
  <HLinks>
    <vt:vector size="12" baseType="variant">
      <vt:variant>
        <vt:i4>7209080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http://europass.cedefop.europa.eu/en/resources/digital-competences</vt:lpwstr>
      </vt:variant>
      <vt:variant>
        <vt:lpwstr/>
      </vt:variant>
      <vt:variant>
        <vt:i4>917518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Samuela Berardis</dc:creator>
  <cp:keywords>Europass, CV, Cedefop</cp:keywords>
  <dc:description>Europass CV</dc:description>
  <cp:lastModifiedBy>Maria Gabriella Campolo</cp:lastModifiedBy>
  <cp:revision>3</cp:revision>
  <cp:lastPrinted>1899-12-31T23:00:00Z</cp:lastPrinted>
  <dcterms:created xsi:type="dcterms:W3CDTF">2023-06-28T14:55:00Z</dcterms:created>
  <dcterms:modified xsi:type="dcterms:W3CDTF">2023-06-28T14:56:00Z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0x0101009CF71E54A381AB4782E09184DDFF68BA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