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A5C6" w14:textId="77777777" w:rsidR="000D1943" w:rsidRPr="00C16AF7" w:rsidRDefault="000D1943" w:rsidP="00C16AF7">
      <w:pPr>
        <w:tabs>
          <w:tab w:val="num" w:pos="1701"/>
        </w:tabs>
        <w:autoSpaceDE/>
        <w:autoSpaceDN/>
        <w:spacing w:line="276" w:lineRule="auto"/>
        <w:jc w:val="both"/>
        <w:rPr>
          <w:rFonts w:ascii="Times New Roman" w:hAnsi="Times New Roman"/>
          <w:b/>
          <w:sz w:val="24"/>
          <w:lang w:val="it-IT"/>
        </w:rPr>
      </w:pPr>
      <w:bookmarkStart w:id="0" w:name="_GoBack"/>
      <w:bookmarkEnd w:id="0"/>
      <w:r w:rsidRPr="00C16AF7">
        <w:rPr>
          <w:rFonts w:ascii="Times New Roman" w:hAnsi="Times New Roman"/>
          <w:b/>
          <w:sz w:val="24"/>
          <w:lang w:val="it-IT"/>
        </w:rPr>
        <w:t xml:space="preserve">Chiara Bonini Biosketch </w:t>
      </w:r>
    </w:p>
    <w:p w14:paraId="6D187786" w14:textId="77777777" w:rsidR="00D240FA" w:rsidRDefault="000D1943" w:rsidP="00C16AF7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4"/>
          <w:lang w:val="it-IT"/>
        </w:rPr>
      </w:pPr>
      <w:r w:rsidRPr="00C16AF7">
        <w:rPr>
          <w:rFonts w:ascii="Times New Roman" w:hAnsi="Times New Roman"/>
          <w:sz w:val="24"/>
          <w:lang w:val="it-IT"/>
        </w:rPr>
        <w:t xml:space="preserve">Chiara Bonini, MD </w:t>
      </w:r>
      <w:r w:rsidR="00F358AC" w:rsidRPr="00C16AF7">
        <w:rPr>
          <w:rFonts w:ascii="Times New Roman" w:hAnsi="Times New Roman"/>
          <w:sz w:val="24"/>
          <w:lang w:val="it-IT"/>
        </w:rPr>
        <w:t xml:space="preserve">è </w:t>
      </w:r>
      <w:r w:rsidR="00F358AC" w:rsidRPr="00C16AF7">
        <w:rPr>
          <w:rFonts w:ascii="Times New Roman" w:hAnsi="Times New Roman"/>
          <w:sz w:val="24"/>
          <w:lang w:val="it-IT" w:eastAsia="ja-JP"/>
        </w:rPr>
        <w:t xml:space="preserve">Professore Ordinario di Ematologia alla Facoltà di Medicina e Chirurgia- Università Vita-Salute San Raffaele, Vice-Direttore della Divisione di Ricerca di Immunologia, Trapianti e Malattie Infettive e Responsabile dell’Unità di Ematologia Sperimentale presso l’Istituto Scientifico Ospedale San Raffaele IRCCS, Milano. Si è laureata con lode in Medicina e Chirurgia nel 1994 presso l’Università degli Studi di Milano. Dopo uno breve </w:t>
      </w:r>
      <w:r w:rsidR="00F358AC" w:rsidRPr="00D240FA">
        <w:rPr>
          <w:rFonts w:ascii="Times New Roman" w:hAnsi="Times New Roman"/>
          <w:i/>
          <w:iCs/>
          <w:sz w:val="24"/>
          <w:lang w:val="it-IT" w:eastAsia="ja-JP"/>
        </w:rPr>
        <w:t>stage</w:t>
      </w:r>
      <w:r w:rsidR="00F358AC" w:rsidRPr="00C16AF7">
        <w:rPr>
          <w:rFonts w:ascii="Times New Roman" w:hAnsi="Times New Roman"/>
          <w:sz w:val="24"/>
          <w:lang w:val="it-IT" w:eastAsia="ja-JP"/>
        </w:rPr>
        <w:t xml:space="preserve"> al Memorial Sloan Kettering Cancer Center, New</w:t>
      </w:r>
      <w:r w:rsidR="00D240FA">
        <w:rPr>
          <w:rFonts w:ascii="Times New Roman" w:hAnsi="Times New Roman"/>
          <w:sz w:val="24"/>
          <w:lang w:val="it-IT" w:eastAsia="ja-JP"/>
        </w:rPr>
        <w:t xml:space="preserve"> </w:t>
      </w:r>
      <w:r w:rsidR="00F358AC" w:rsidRPr="00C16AF7">
        <w:rPr>
          <w:rFonts w:ascii="Times New Roman" w:hAnsi="Times New Roman"/>
          <w:sz w:val="24"/>
          <w:lang w:val="it-IT" w:eastAsia="ja-JP"/>
        </w:rPr>
        <w:t xml:space="preserve">York, ha iniziato la Scuola di Specializzazione in Ematologia presso l’Università degli Studi di Pavia, dove ha conseguito il titolo, con lode, nel 1998. E’ stata post-doctoral Fellow presso </w:t>
      </w:r>
      <w:r w:rsidR="00C16AF7">
        <w:rPr>
          <w:rFonts w:ascii="Times New Roman" w:hAnsi="Times New Roman"/>
          <w:sz w:val="24"/>
          <w:lang w:val="it-IT" w:eastAsia="ja-JP"/>
        </w:rPr>
        <w:t>i</w:t>
      </w:r>
      <w:r w:rsidR="00F358AC" w:rsidRPr="00C16AF7">
        <w:rPr>
          <w:rFonts w:ascii="Times New Roman" w:hAnsi="Times New Roman"/>
          <w:sz w:val="24"/>
          <w:lang w:val="it-IT" w:eastAsia="ja-JP"/>
        </w:rPr>
        <w:t>l programma di Immunologia del</w:t>
      </w:r>
      <w:r w:rsidRPr="00C16AF7">
        <w:rPr>
          <w:rFonts w:ascii="Times New Roman" w:hAnsi="Times New Roman"/>
          <w:sz w:val="24"/>
          <w:lang w:val="it-IT"/>
        </w:rPr>
        <w:t xml:space="preserve"> Fred Hutchinson Cancer Research Center </w:t>
      </w:r>
      <w:r w:rsidR="00F358AC" w:rsidRPr="00C16AF7">
        <w:rPr>
          <w:rFonts w:ascii="Times New Roman" w:hAnsi="Times New Roman"/>
          <w:sz w:val="24"/>
          <w:lang w:val="it-IT"/>
        </w:rPr>
        <w:t>a</w:t>
      </w:r>
      <w:r w:rsidRPr="00C16AF7">
        <w:rPr>
          <w:rFonts w:ascii="Times New Roman" w:hAnsi="Times New Roman"/>
          <w:sz w:val="24"/>
          <w:lang w:val="it-IT"/>
        </w:rPr>
        <w:t xml:space="preserve"> Seattle.</w:t>
      </w:r>
      <w:r w:rsidR="00F358AC" w:rsidRPr="00C16AF7">
        <w:rPr>
          <w:rFonts w:ascii="Times New Roman" w:hAnsi="Times New Roman"/>
          <w:sz w:val="24"/>
          <w:lang w:val="it-IT"/>
        </w:rPr>
        <w:t xml:space="preserve"> Dal 2000 è rientrata all’Ospedale San Raffaele IRCCS. </w:t>
      </w:r>
    </w:p>
    <w:p w14:paraId="102E1733" w14:textId="64531ED5" w:rsidR="00C16AF7" w:rsidRDefault="00F358AC" w:rsidP="00C16AF7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4"/>
          <w:lang w:val="it-IT"/>
        </w:rPr>
      </w:pPr>
      <w:r w:rsidRPr="00C16AF7">
        <w:rPr>
          <w:rFonts w:ascii="Times New Roman" w:hAnsi="Times New Roman"/>
          <w:sz w:val="24"/>
          <w:lang w:val="it-IT"/>
        </w:rPr>
        <w:t>Il principale campo di ricerca del suo laboratorio è l</w:t>
      </w:r>
      <w:r w:rsidR="005C42EF">
        <w:rPr>
          <w:rFonts w:ascii="Times New Roman" w:hAnsi="Times New Roman"/>
          <w:sz w:val="24"/>
          <w:lang w:val="it-IT"/>
        </w:rPr>
        <w:t xml:space="preserve">’immunoterapia dei tumori </w:t>
      </w:r>
      <w:r w:rsidRPr="00C16AF7">
        <w:rPr>
          <w:rFonts w:ascii="Times New Roman" w:hAnsi="Times New Roman"/>
          <w:sz w:val="24"/>
          <w:lang w:val="it-IT"/>
        </w:rPr>
        <w:t>con linfociti T ingegnerizzati</w:t>
      </w:r>
      <w:r w:rsidR="005C42EF">
        <w:rPr>
          <w:rFonts w:ascii="Times New Roman" w:hAnsi="Times New Roman"/>
          <w:sz w:val="24"/>
          <w:lang w:val="it-IT"/>
        </w:rPr>
        <w:t xml:space="preserve"> geneticamente</w:t>
      </w:r>
      <w:r w:rsidRPr="00C16AF7">
        <w:rPr>
          <w:rFonts w:ascii="Times New Roman" w:hAnsi="Times New Roman"/>
          <w:sz w:val="24"/>
          <w:lang w:val="it-IT"/>
        </w:rPr>
        <w:t xml:space="preserve">. In questo campo ha </w:t>
      </w:r>
      <w:r w:rsidR="00646BD5" w:rsidRPr="00C16AF7">
        <w:rPr>
          <w:rFonts w:ascii="Times New Roman" w:hAnsi="Times New Roman"/>
          <w:sz w:val="24"/>
          <w:lang w:val="it-IT"/>
        </w:rPr>
        <w:t xml:space="preserve">portato un contributo decisivo allo sviluppo della terapia con geni suicida, applicata nel contesto del trapianto di cellule staminali ematopoietiche. Più recentemente ha implementato l’uso di tecnologie di editing </w:t>
      </w:r>
      <w:r w:rsidR="00233756">
        <w:rPr>
          <w:rFonts w:ascii="Times New Roman" w:hAnsi="Times New Roman"/>
          <w:sz w:val="24"/>
          <w:lang w:val="it-IT"/>
        </w:rPr>
        <w:t>genetico</w:t>
      </w:r>
      <w:r w:rsidR="00646BD5" w:rsidRPr="00C16AF7">
        <w:rPr>
          <w:rFonts w:ascii="Times New Roman" w:hAnsi="Times New Roman"/>
          <w:sz w:val="24"/>
          <w:lang w:val="it-IT"/>
        </w:rPr>
        <w:t xml:space="preserve"> finalizzate a ridirezionare </w:t>
      </w:r>
      <w:r w:rsidR="005C42EF">
        <w:rPr>
          <w:rFonts w:ascii="Times New Roman" w:hAnsi="Times New Roman"/>
          <w:sz w:val="24"/>
          <w:lang w:val="it-IT"/>
        </w:rPr>
        <w:t>i</w:t>
      </w:r>
      <w:r w:rsidR="00646BD5" w:rsidRPr="00C16AF7">
        <w:rPr>
          <w:rFonts w:ascii="Times New Roman" w:hAnsi="Times New Roman"/>
          <w:sz w:val="24"/>
          <w:lang w:val="it-IT"/>
        </w:rPr>
        <w:t xml:space="preserve"> linfociti T verso </w:t>
      </w:r>
      <w:r w:rsidR="005C42EF">
        <w:rPr>
          <w:rFonts w:ascii="Times New Roman" w:hAnsi="Times New Roman"/>
          <w:sz w:val="24"/>
          <w:lang w:val="it-IT"/>
        </w:rPr>
        <w:t>cellule</w:t>
      </w:r>
      <w:r w:rsidR="00646BD5" w:rsidRPr="00C16AF7">
        <w:rPr>
          <w:rFonts w:ascii="Times New Roman" w:hAnsi="Times New Roman"/>
          <w:sz w:val="24"/>
          <w:lang w:val="it-IT"/>
        </w:rPr>
        <w:t xml:space="preserve"> tumorali. </w:t>
      </w:r>
    </w:p>
    <w:p w14:paraId="38D072DB" w14:textId="47D69609" w:rsidR="000D1943" w:rsidRPr="002B3CD5" w:rsidRDefault="005C42EF" w:rsidP="00C16AF7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4"/>
          <w:lang w:val="it-IT"/>
        </w:rPr>
      </w:pPr>
      <w:r w:rsidRPr="005C42EF">
        <w:rPr>
          <w:rFonts w:ascii="Times New Roman" w:hAnsi="Times New Roman"/>
          <w:sz w:val="24"/>
          <w:lang w:val="it-IT"/>
        </w:rPr>
        <w:t xml:space="preserve">Ha pubblicato 124 lavori scientifici </w:t>
      </w:r>
      <w:r w:rsidRPr="005C42EF">
        <w:rPr>
          <w:rFonts w:ascii="Times New Roman" w:hAnsi="Times New Roman"/>
          <w:i/>
          <w:iCs/>
          <w:sz w:val="24"/>
          <w:lang w:val="it-IT"/>
        </w:rPr>
        <w:t xml:space="preserve">peer reviewed </w:t>
      </w:r>
      <w:r w:rsidRPr="005C42EF">
        <w:rPr>
          <w:rFonts w:ascii="Times New Roman" w:hAnsi="Times New Roman"/>
          <w:sz w:val="24"/>
          <w:lang w:val="it-IT"/>
        </w:rPr>
        <w:t>su riviste internazionali,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5C42EF">
        <w:rPr>
          <w:rFonts w:ascii="Times New Roman" w:hAnsi="Times New Roman"/>
          <w:sz w:val="24"/>
          <w:lang w:val="it-IT"/>
        </w:rPr>
        <w:t xml:space="preserve">ha un citation index </w:t>
      </w:r>
      <w:r>
        <w:rPr>
          <w:rFonts w:ascii="Times New Roman" w:hAnsi="Times New Roman"/>
          <w:sz w:val="24"/>
          <w:lang w:val="it-IT"/>
        </w:rPr>
        <w:t xml:space="preserve">&gt;8500, h-index di 47. </w:t>
      </w:r>
      <w:r w:rsidRPr="005C42EF">
        <w:rPr>
          <w:rFonts w:ascii="Times New Roman" w:hAnsi="Times New Roman"/>
          <w:sz w:val="24"/>
          <w:lang w:val="it-IT"/>
        </w:rPr>
        <w:t>Ha contri</w:t>
      </w:r>
      <w:r>
        <w:rPr>
          <w:rFonts w:ascii="Times New Roman" w:hAnsi="Times New Roman"/>
          <w:sz w:val="24"/>
          <w:lang w:val="it-IT"/>
        </w:rPr>
        <w:t>buito a</w:t>
      </w:r>
      <w:r w:rsidRPr="005C42EF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7 </w:t>
      </w:r>
      <w:r w:rsidRPr="005C42EF">
        <w:rPr>
          <w:rFonts w:ascii="Times New Roman" w:hAnsi="Times New Roman"/>
          <w:sz w:val="24"/>
          <w:lang w:val="it-IT"/>
        </w:rPr>
        <w:t>libri, è inventore di 6 brevetti</w:t>
      </w:r>
      <w:r>
        <w:rPr>
          <w:rFonts w:ascii="Times New Roman" w:hAnsi="Times New Roman"/>
          <w:sz w:val="24"/>
          <w:lang w:val="it-IT"/>
        </w:rPr>
        <w:t xml:space="preserve"> nel campo dell’immunoterapia dei tumori.</w:t>
      </w:r>
      <w:r w:rsidRPr="005C42EF">
        <w:rPr>
          <w:rFonts w:ascii="Times New Roman" w:hAnsi="Times New Roman"/>
          <w:sz w:val="24"/>
          <w:lang w:val="it-IT"/>
        </w:rPr>
        <w:t xml:space="preserve"> </w:t>
      </w:r>
      <w:r w:rsidR="00646BD5" w:rsidRPr="005C42EF">
        <w:rPr>
          <w:rFonts w:ascii="Times New Roman" w:hAnsi="Times New Roman"/>
          <w:sz w:val="24"/>
        </w:rPr>
        <w:t>Ha ricevuto numerosi premi:</w:t>
      </w:r>
      <w:r w:rsidR="00D240FA" w:rsidRPr="005C42EF">
        <w:rPr>
          <w:rFonts w:ascii="Times New Roman" w:hAnsi="Times New Roman"/>
          <w:sz w:val="24"/>
        </w:rPr>
        <w:t xml:space="preserve"> </w:t>
      </w:r>
      <w:r w:rsidR="000D1943" w:rsidRPr="005C42EF">
        <w:rPr>
          <w:rFonts w:ascii="Times New Roman" w:hAnsi="Times New Roman"/>
          <w:sz w:val="24"/>
        </w:rPr>
        <w:t xml:space="preserve">Young Investigator Award </w:t>
      </w:r>
      <w:r w:rsidR="00646BD5" w:rsidRPr="005C42EF">
        <w:rPr>
          <w:rFonts w:ascii="Times New Roman" w:hAnsi="Times New Roman"/>
          <w:sz w:val="24"/>
        </w:rPr>
        <w:t>da</w:t>
      </w:r>
      <w:r w:rsidR="000D1943" w:rsidRPr="005C42EF">
        <w:rPr>
          <w:rFonts w:ascii="Times New Roman" w:hAnsi="Times New Roman"/>
          <w:sz w:val="24"/>
        </w:rPr>
        <w:t xml:space="preserve"> American</w:t>
      </w:r>
      <w:r w:rsidR="00D240FA" w:rsidRPr="005C42EF">
        <w:rPr>
          <w:rFonts w:ascii="Times New Roman" w:hAnsi="Times New Roman"/>
          <w:sz w:val="24"/>
        </w:rPr>
        <w:t xml:space="preserve"> Society </w:t>
      </w:r>
      <w:r w:rsidR="00646BD5" w:rsidRPr="005C42EF">
        <w:rPr>
          <w:rFonts w:ascii="Times New Roman" w:hAnsi="Times New Roman"/>
          <w:sz w:val="24"/>
        </w:rPr>
        <w:t>di</w:t>
      </w:r>
      <w:r w:rsidR="000D1943" w:rsidRPr="005C42EF">
        <w:rPr>
          <w:rFonts w:ascii="Times New Roman" w:hAnsi="Times New Roman"/>
          <w:sz w:val="24"/>
        </w:rPr>
        <w:t xml:space="preserve"> Cell </w:t>
      </w:r>
      <w:r w:rsidR="00773ED2" w:rsidRPr="005C42EF">
        <w:rPr>
          <w:rFonts w:ascii="Times New Roman" w:hAnsi="Times New Roman"/>
          <w:sz w:val="24"/>
        </w:rPr>
        <w:t>and</w:t>
      </w:r>
      <w:r w:rsidR="000D1943" w:rsidRPr="005C42EF">
        <w:rPr>
          <w:rFonts w:ascii="Times New Roman" w:hAnsi="Times New Roman"/>
          <w:sz w:val="24"/>
        </w:rPr>
        <w:t xml:space="preserve"> Gene Therapy (2005); Team Science Recognition Award </w:t>
      </w:r>
      <w:r w:rsidR="00D240FA" w:rsidRPr="005C42EF">
        <w:rPr>
          <w:rFonts w:ascii="Times New Roman" w:hAnsi="Times New Roman"/>
          <w:sz w:val="24"/>
        </w:rPr>
        <w:t>da</w:t>
      </w:r>
      <w:r w:rsidR="000D1943" w:rsidRPr="005C42EF">
        <w:rPr>
          <w:rFonts w:ascii="Times New Roman" w:hAnsi="Times New Roman"/>
          <w:sz w:val="24"/>
        </w:rPr>
        <w:t xml:space="preserve"> </w:t>
      </w:r>
      <w:r w:rsidR="00D240FA" w:rsidRPr="005C42EF">
        <w:rPr>
          <w:rFonts w:ascii="Times New Roman" w:hAnsi="Times New Roman"/>
          <w:sz w:val="24"/>
        </w:rPr>
        <w:t xml:space="preserve">International Society </w:t>
      </w:r>
      <w:r w:rsidR="00773ED2" w:rsidRPr="005C42EF">
        <w:rPr>
          <w:rFonts w:ascii="Times New Roman" w:hAnsi="Times New Roman"/>
          <w:sz w:val="24"/>
        </w:rPr>
        <w:t xml:space="preserve">for </w:t>
      </w:r>
      <w:r w:rsidR="00AF3894" w:rsidRPr="005C42EF">
        <w:rPr>
          <w:rFonts w:ascii="Times New Roman" w:hAnsi="Times New Roman"/>
          <w:sz w:val="24"/>
        </w:rPr>
        <w:t xml:space="preserve">Biological Therapy of Cancer </w:t>
      </w:r>
      <w:r w:rsidR="000D1943" w:rsidRPr="005C42EF">
        <w:rPr>
          <w:rFonts w:ascii="Times New Roman" w:hAnsi="Times New Roman"/>
          <w:sz w:val="24"/>
        </w:rPr>
        <w:t xml:space="preserve">(2010); Van Rood Award </w:t>
      </w:r>
      <w:r w:rsidR="00D240FA" w:rsidRPr="005C42EF">
        <w:rPr>
          <w:rFonts w:ascii="Times New Roman" w:hAnsi="Times New Roman"/>
          <w:sz w:val="24"/>
        </w:rPr>
        <w:t>da</w:t>
      </w:r>
      <w:r w:rsidR="000D1943" w:rsidRPr="005C42EF">
        <w:rPr>
          <w:rFonts w:ascii="Times New Roman" w:hAnsi="Times New Roman"/>
          <w:sz w:val="24"/>
        </w:rPr>
        <w:t xml:space="preserve">  European Federation of Immunogenetics (2012); Jon Van Rood Award (2012), Basic Science Award (2014) </w:t>
      </w:r>
      <w:r w:rsidR="00773ED2" w:rsidRPr="005C42EF">
        <w:rPr>
          <w:rFonts w:ascii="Times New Roman" w:hAnsi="Times New Roman"/>
          <w:sz w:val="24"/>
        </w:rPr>
        <w:t xml:space="preserve">e </w:t>
      </w:r>
      <w:r w:rsidR="000D1943" w:rsidRPr="005C42EF">
        <w:rPr>
          <w:rFonts w:ascii="Times New Roman" w:hAnsi="Times New Roman"/>
          <w:sz w:val="24"/>
        </w:rPr>
        <w:t>Van Bekkum Award (2012</w:t>
      </w:r>
      <w:r w:rsidR="00773ED2" w:rsidRPr="005C42EF">
        <w:rPr>
          <w:rFonts w:ascii="Times New Roman" w:hAnsi="Times New Roman"/>
          <w:sz w:val="24"/>
        </w:rPr>
        <w:t xml:space="preserve"> e </w:t>
      </w:r>
      <w:r w:rsidR="000D1943" w:rsidRPr="005C42EF">
        <w:rPr>
          <w:rFonts w:ascii="Times New Roman" w:hAnsi="Times New Roman"/>
          <w:sz w:val="24"/>
        </w:rPr>
        <w:t>2016)</w:t>
      </w:r>
      <w:r w:rsidR="00773ED2" w:rsidRPr="005C42EF">
        <w:rPr>
          <w:rFonts w:ascii="Times New Roman" w:hAnsi="Times New Roman"/>
          <w:sz w:val="24"/>
        </w:rPr>
        <w:t xml:space="preserve"> da</w:t>
      </w:r>
      <w:r w:rsidR="000D1943" w:rsidRPr="005C42EF">
        <w:rPr>
          <w:rFonts w:ascii="Times New Roman" w:hAnsi="Times New Roman"/>
          <w:sz w:val="24"/>
        </w:rPr>
        <w:t xml:space="preserve"> European Society of Bone Marrow Transplantation</w:t>
      </w:r>
      <w:r w:rsidR="00AE5F9E">
        <w:rPr>
          <w:rFonts w:ascii="Times New Roman" w:hAnsi="Times New Roman"/>
          <w:sz w:val="24"/>
        </w:rPr>
        <w:t xml:space="preserve"> (EBMT)</w:t>
      </w:r>
      <w:r w:rsidR="0056051A" w:rsidRPr="005C42EF">
        <w:rPr>
          <w:rFonts w:ascii="Times New Roman" w:hAnsi="Times New Roman"/>
          <w:sz w:val="24"/>
        </w:rPr>
        <w:t>.</w:t>
      </w:r>
      <w:r w:rsidR="000D1943" w:rsidRPr="005C42EF">
        <w:rPr>
          <w:rFonts w:ascii="Times New Roman" w:hAnsi="Times New Roman"/>
          <w:sz w:val="24"/>
        </w:rPr>
        <w:t xml:space="preserve"> </w:t>
      </w:r>
      <w:r w:rsidR="00C5380B" w:rsidRPr="002B3CD5">
        <w:rPr>
          <w:rFonts w:ascii="Times New Roman" w:hAnsi="Times New Roman"/>
          <w:sz w:val="24"/>
          <w:lang w:val="it-IT"/>
        </w:rPr>
        <w:t>E’</w:t>
      </w:r>
      <w:r w:rsidR="002B3CD5">
        <w:rPr>
          <w:rFonts w:ascii="Times New Roman" w:hAnsi="Times New Roman"/>
          <w:sz w:val="24"/>
          <w:lang w:val="it-IT"/>
        </w:rPr>
        <w:t xml:space="preserve"> </w:t>
      </w:r>
      <w:r w:rsidR="00C5380B" w:rsidRPr="002B3CD5">
        <w:rPr>
          <w:rFonts w:ascii="Times New Roman" w:hAnsi="Times New Roman"/>
          <w:sz w:val="24"/>
          <w:lang w:val="it-IT"/>
        </w:rPr>
        <w:t xml:space="preserve">stata membro del Comitato Direttivo di numerose Società Scientifiche di Terapia Genica e Cellulare in Europa e negli Stati Uniti </w:t>
      </w:r>
      <w:r w:rsidR="000D1943" w:rsidRPr="002B3CD5">
        <w:rPr>
          <w:rFonts w:ascii="Times New Roman" w:hAnsi="Times New Roman"/>
          <w:sz w:val="24"/>
          <w:lang w:val="it-IT"/>
        </w:rPr>
        <w:t>(ESGCT 2005-2011; ASGCT 2011-2014)</w:t>
      </w:r>
      <w:r w:rsidR="00D220C2" w:rsidRPr="002B3CD5">
        <w:rPr>
          <w:rFonts w:ascii="Times New Roman" w:hAnsi="Times New Roman"/>
          <w:sz w:val="24"/>
          <w:lang w:val="it-IT"/>
        </w:rPr>
        <w:t xml:space="preserve"> </w:t>
      </w:r>
      <w:r w:rsidR="002B3CD5">
        <w:rPr>
          <w:rFonts w:ascii="Times New Roman" w:hAnsi="Times New Roman"/>
          <w:sz w:val="24"/>
          <w:lang w:val="it-IT"/>
        </w:rPr>
        <w:t>è stata</w:t>
      </w:r>
      <w:r w:rsidR="00D220C2" w:rsidRPr="002B3CD5">
        <w:rPr>
          <w:rFonts w:ascii="Times New Roman" w:hAnsi="Times New Roman"/>
          <w:sz w:val="24"/>
          <w:lang w:val="it-IT"/>
        </w:rPr>
        <w:t xml:space="preserve"> Chair </w:t>
      </w:r>
      <w:r w:rsidR="002B3CD5">
        <w:rPr>
          <w:rFonts w:ascii="Times New Roman" w:hAnsi="Times New Roman"/>
          <w:sz w:val="24"/>
          <w:lang w:val="it-IT"/>
        </w:rPr>
        <w:t>di</w:t>
      </w:r>
      <w:r w:rsidR="00D220C2" w:rsidRPr="002B3CD5">
        <w:rPr>
          <w:rFonts w:ascii="Times New Roman" w:hAnsi="Times New Roman"/>
          <w:sz w:val="24"/>
          <w:lang w:val="it-IT"/>
        </w:rPr>
        <w:t xml:space="preserve"> Cell Therapy and Immunobiology Working Party (CTIWP) </w:t>
      </w:r>
      <w:r w:rsidR="00AE5F9E">
        <w:rPr>
          <w:rFonts w:ascii="Times New Roman" w:hAnsi="Times New Roman"/>
          <w:sz w:val="24"/>
          <w:lang w:val="it-IT"/>
        </w:rPr>
        <w:t>di EBMT</w:t>
      </w:r>
      <w:r w:rsidR="00DD25ED" w:rsidRPr="002B3CD5">
        <w:rPr>
          <w:rFonts w:ascii="Times New Roman" w:hAnsi="Times New Roman"/>
          <w:sz w:val="24"/>
          <w:lang w:val="it-IT"/>
        </w:rPr>
        <w:t xml:space="preserve"> (2014-2018)</w:t>
      </w:r>
      <w:r w:rsidR="000D1943" w:rsidRPr="002B3CD5">
        <w:rPr>
          <w:rFonts w:ascii="Times New Roman" w:hAnsi="Times New Roman"/>
          <w:sz w:val="24"/>
          <w:lang w:val="it-IT"/>
        </w:rPr>
        <w:t xml:space="preserve">. </w:t>
      </w:r>
      <w:r w:rsidR="002B3CD5" w:rsidRPr="002B3CD5">
        <w:rPr>
          <w:rFonts w:ascii="Times New Roman" w:hAnsi="Times New Roman"/>
          <w:sz w:val="24"/>
          <w:lang w:val="it-IT"/>
        </w:rPr>
        <w:t>Attualmente è Membro d</w:t>
      </w:r>
      <w:r w:rsidR="00AE5F9E">
        <w:rPr>
          <w:rFonts w:ascii="Times New Roman" w:hAnsi="Times New Roman"/>
          <w:sz w:val="24"/>
          <w:lang w:val="it-IT"/>
        </w:rPr>
        <w:t>el</w:t>
      </w:r>
      <w:r w:rsidR="00D220C2" w:rsidRPr="002B3CD5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comitat</w:t>
      </w:r>
      <w:r w:rsidR="00AE5F9E"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z w:val="24"/>
          <w:lang w:val="it-IT"/>
        </w:rPr>
        <w:t xml:space="preserve"> scientific</w:t>
      </w:r>
      <w:r w:rsidR="00AE5F9E">
        <w:rPr>
          <w:rFonts w:ascii="Times New Roman" w:hAnsi="Times New Roman"/>
          <w:sz w:val="24"/>
          <w:lang w:val="it-IT"/>
        </w:rPr>
        <w:t>o immunoterapia</w:t>
      </w:r>
      <w:r>
        <w:rPr>
          <w:rFonts w:ascii="Times New Roman" w:hAnsi="Times New Roman"/>
          <w:sz w:val="24"/>
          <w:lang w:val="it-IT"/>
        </w:rPr>
        <w:t xml:space="preserve"> </w:t>
      </w:r>
      <w:r w:rsidR="00AE5F9E">
        <w:rPr>
          <w:rFonts w:ascii="Times New Roman" w:hAnsi="Times New Roman"/>
          <w:sz w:val="24"/>
          <w:lang w:val="it-IT"/>
        </w:rPr>
        <w:t>della</w:t>
      </w:r>
      <w:r>
        <w:rPr>
          <w:rFonts w:ascii="Times New Roman" w:hAnsi="Times New Roman"/>
          <w:sz w:val="24"/>
          <w:lang w:val="it-IT"/>
        </w:rPr>
        <w:t xml:space="preserve"> </w:t>
      </w:r>
      <w:r w:rsidR="00AE5F9E">
        <w:rPr>
          <w:rFonts w:ascii="Times New Roman" w:hAnsi="Times New Roman"/>
          <w:sz w:val="24"/>
          <w:lang w:val="it-IT"/>
        </w:rPr>
        <w:t>Società Europea di Ematologia (</w:t>
      </w:r>
      <w:r>
        <w:rPr>
          <w:rFonts w:ascii="Times New Roman" w:hAnsi="Times New Roman"/>
          <w:sz w:val="24"/>
          <w:lang w:val="it-IT"/>
        </w:rPr>
        <w:t>EHA</w:t>
      </w:r>
      <w:r w:rsidR="00AE5F9E">
        <w:rPr>
          <w:rFonts w:ascii="Times New Roman" w:hAnsi="Times New Roman"/>
          <w:sz w:val="24"/>
          <w:lang w:val="it-IT"/>
        </w:rPr>
        <w:t>)</w:t>
      </w:r>
      <w:r>
        <w:rPr>
          <w:rFonts w:ascii="Times New Roman" w:hAnsi="Times New Roman"/>
          <w:sz w:val="24"/>
          <w:lang w:val="it-IT"/>
        </w:rPr>
        <w:t>,</w:t>
      </w:r>
      <w:r w:rsidR="00AE5F9E">
        <w:rPr>
          <w:rFonts w:ascii="Times New Roman" w:hAnsi="Times New Roman"/>
          <w:sz w:val="24"/>
          <w:lang w:val="it-IT"/>
        </w:rPr>
        <w:t xml:space="preserve"> del direttivo della Scuola Europea di Ematologia</w:t>
      </w:r>
      <w:r>
        <w:rPr>
          <w:rFonts w:ascii="Times New Roman" w:hAnsi="Times New Roman"/>
          <w:sz w:val="24"/>
          <w:lang w:val="it-IT"/>
        </w:rPr>
        <w:t xml:space="preserve"> </w:t>
      </w:r>
      <w:r w:rsidR="00AE5F9E">
        <w:rPr>
          <w:rFonts w:ascii="Times New Roman" w:hAnsi="Times New Roman"/>
          <w:sz w:val="24"/>
          <w:lang w:val="it-IT"/>
        </w:rPr>
        <w:t>(</w:t>
      </w:r>
      <w:r>
        <w:rPr>
          <w:rFonts w:ascii="Times New Roman" w:hAnsi="Times New Roman"/>
          <w:sz w:val="24"/>
          <w:lang w:val="it-IT"/>
        </w:rPr>
        <w:t>ESH</w:t>
      </w:r>
      <w:r w:rsidR="00AE5F9E">
        <w:rPr>
          <w:rFonts w:ascii="Times New Roman" w:hAnsi="Times New Roman"/>
          <w:sz w:val="24"/>
          <w:lang w:val="it-IT"/>
        </w:rPr>
        <w:t>)</w:t>
      </w:r>
      <w:r>
        <w:rPr>
          <w:rFonts w:ascii="Times New Roman" w:hAnsi="Times New Roman"/>
          <w:sz w:val="24"/>
          <w:lang w:val="it-IT"/>
        </w:rPr>
        <w:t xml:space="preserve"> e dell’</w:t>
      </w:r>
      <w:r w:rsidR="00D220C2" w:rsidRPr="002B3CD5">
        <w:rPr>
          <w:rFonts w:ascii="Times New Roman" w:hAnsi="Times New Roman"/>
          <w:sz w:val="24"/>
          <w:lang w:val="it-IT"/>
        </w:rPr>
        <w:t>Awards Committee</w:t>
      </w:r>
      <w:r w:rsidR="00AE5F9E">
        <w:rPr>
          <w:rFonts w:ascii="Times New Roman" w:hAnsi="Times New Roman"/>
          <w:sz w:val="24"/>
          <w:lang w:val="it-IT"/>
        </w:rPr>
        <w:t xml:space="preserve"> della Società Americana di Ematologia (ASH)</w:t>
      </w:r>
      <w:r w:rsidR="00DD25ED" w:rsidRPr="002B3CD5">
        <w:rPr>
          <w:rFonts w:ascii="Times New Roman" w:hAnsi="Times New Roman"/>
          <w:sz w:val="24"/>
          <w:lang w:val="it-IT"/>
        </w:rPr>
        <w:t>.</w:t>
      </w:r>
    </w:p>
    <w:p w14:paraId="2FD31519" w14:textId="7D79126A" w:rsidR="001549B5" w:rsidRPr="002B3CD5" w:rsidRDefault="001549B5" w:rsidP="00C16AF7">
      <w:pPr>
        <w:spacing w:line="276" w:lineRule="auto"/>
        <w:jc w:val="both"/>
        <w:rPr>
          <w:rFonts w:ascii="Times New Roman" w:hAnsi="Times New Roman"/>
          <w:sz w:val="24"/>
          <w:lang w:val="it-IT"/>
        </w:rPr>
      </w:pPr>
    </w:p>
    <w:p w14:paraId="28C45855" w14:textId="0AF1C08E" w:rsidR="00646BD5" w:rsidRPr="00AE5F9E" w:rsidRDefault="00646BD5" w:rsidP="005C42EF">
      <w:pPr>
        <w:spacing w:line="276" w:lineRule="auto"/>
        <w:jc w:val="both"/>
        <w:rPr>
          <w:rFonts w:ascii="Times New Roman" w:hAnsi="Times New Roman"/>
          <w:sz w:val="24"/>
          <w:lang w:val="it-IT"/>
        </w:rPr>
      </w:pPr>
    </w:p>
    <w:sectPr w:rsidR="00646BD5" w:rsidRPr="00AE5F9E">
      <w:pgSz w:w="11906" w:h="16838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43"/>
    <w:rsid w:val="000435C3"/>
    <w:rsid w:val="00092EE7"/>
    <w:rsid w:val="000D1943"/>
    <w:rsid w:val="00115E2E"/>
    <w:rsid w:val="001549B5"/>
    <w:rsid w:val="001A1390"/>
    <w:rsid w:val="002322FF"/>
    <w:rsid w:val="00233756"/>
    <w:rsid w:val="002B3CD5"/>
    <w:rsid w:val="0056051A"/>
    <w:rsid w:val="005B4145"/>
    <w:rsid w:val="005C42EF"/>
    <w:rsid w:val="00646BD5"/>
    <w:rsid w:val="00655B00"/>
    <w:rsid w:val="00773ED2"/>
    <w:rsid w:val="00787C6E"/>
    <w:rsid w:val="00873A86"/>
    <w:rsid w:val="008E3BB1"/>
    <w:rsid w:val="00921323"/>
    <w:rsid w:val="00AE5F9E"/>
    <w:rsid w:val="00AF3894"/>
    <w:rsid w:val="00C0617F"/>
    <w:rsid w:val="00C16AF7"/>
    <w:rsid w:val="00C5380B"/>
    <w:rsid w:val="00D220C2"/>
    <w:rsid w:val="00D240FA"/>
    <w:rsid w:val="00D25F6D"/>
    <w:rsid w:val="00DD25ED"/>
    <w:rsid w:val="00F358AC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BE515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1943"/>
    <w:pPr>
      <w:autoSpaceDE w:val="0"/>
      <w:autoSpaceDN w:val="0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49B5"/>
    <w:pPr>
      <w:autoSpaceDE/>
      <w:autoSpaceDN/>
    </w:pPr>
    <w:rPr>
      <w:rFonts w:ascii="Lucida Grande" w:eastAsiaTheme="minorEastAsia" w:hAnsi="Lucida Grande"/>
      <w:sz w:val="18"/>
      <w:szCs w:val="18"/>
    </w:rPr>
  </w:style>
  <w:style w:type="character" w:styleId="Strong">
    <w:name w:val="Strong"/>
    <w:basedOn w:val="DefaultParagraphFont"/>
    <w:qFormat/>
    <w:rsid w:val="000D1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Fondazione Centro San Raffaele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Bonini</dc:creator>
  <cp:keywords/>
  <dc:description/>
  <cp:lastModifiedBy>Carluccio Alessandra</cp:lastModifiedBy>
  <cp:revision>2</cp:revision>
  <dcterms:created xsi:type="dcterms:W3CDTF">2020-05-08T14:41:00Z</dcterms:created>
  <dcterms:modified xsi:type="dcterms:W3CDTF">2020-05-08T14:41:00Z</dcterms:modified>
</cp:coreProperties>
</file>